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84" w:rsidRPr="00E3065D" w:rsidRDefault="00492B84" w:rsidP="00492B84">
      <w:pPr>
        <w:rPr>
          <w:b/>
          <w:bCs/>
          <w:color w:val="000000"/>
          <w:sz w:val="20"/>
          <w:szCs w:val="20"/>
          <w:lang w:val="tr-TR"/>
        </w:rPr>
      </w:pPr>
      <w:bookmarkStart w:id="0" w:name="_GoBack"/>
      <w:bookmarkEnd w:id="0"/>
      <w:r w:rsidRPr="00E3065D">
        <w:rPr>
          <w:b/>
          <w:bCs/>
          <w:color w:val="000000"/>
          <w:sz w:val="20"/>
          <w:szCs w:val="20"/>
          <w:lang w:val="tr-TR"/>
        </w:rPr>
        <w:t>4. YABANCI DİLLER YÜKSEKOKULU KAYIT VE SINAV TAKVİMİ</w:t>
      </w:r>
    </w:p>
    <w:p w:rsidR="00492B84" w:rsidRPr="00E3065D" w:rsidRDefault="00492B84" w:rsidP="00492B84">
      <w:pPr>
        <w:rPr>
          <w:b/>
          <w:bCs/>
          <w:color w:val="000000"/>
          <w:sz w:val="20"/>
          <w:szCs w:val="20"/>
          <w:lang w:val="tr-TR"/>
        </w:rPr>
      </w:pPr>
    </w:p>
    <w:p w:rsidR="00575B6A" w:rsidRPr="007508FE" w:rsidRDefault="00575B6A" w:rsidP="00575B6A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  <w:lang w:val="tr-TR"/>
        </w:rPr>
        <w:t xml:space="preserve">Yabancı Diller Yüksekokulu </w:t>
      </w:r>
      <w:r w:rsidR="00F2793F">
        <w:rPr>
          <w:b/>
          <w:bCs/>
          <w:color w:val="000000"/>
          <w:sz w:val="20"/>
          <w:szCs w:val="20"/>
          <w:lang w:val="tr-TR"/>
        </w:rPr>
        <w:t>2016</w:t>
      </w:r>
      <w:r w:rsidRPr="00D864E8">
        <w:rPr>
          <w:b/>
          <w:bCs/>
          <w:color w:val="000000"/>
          <w:sz w:val="20"/>
          <w:szCs w:val="20"/>
          <w:lang w:val="tr-TR"/>
        </w:rPr>
        <w:t>-201</w:t>
      </w:r>
      <w:r w:rsidR="00F2793F">
        <w:rPr>
          <w:b/>
          <w:bCs/>
          <w:color w:val="000000"/>
          <w:sz w:val="20"/>
          <w:szCs w:val="20"/>
          <w:lang w:val="tr-TR"/>
        </w:rPr>
        <w:t>7</w:t>
      </w:r>
      <w:r w:rsidRPr="007508FE">
        <w:rPr>
          <w:b/>
          <w:bCs/>
          <w:color w:val="000000"/>
          <w:sz w:val="20"/>
          <w:szCs w:val="20"/>
          <w:lang w:val="tr-TR"/>
        </w:rPr>
        <w:t xml:space="preserve"> Eğitim-Öğretim Yılı Kayıt ve Sınav Takvimi</w:t>
      </w:r>
    </w:p>
    <w:p w:rsidR="00575B6A" w:rsidRDefault="00575B6A" w:rsidP="00575B6A">
      <w:pPr>
        <w:jc w:val="center"/>
        <w:rPr>
          <w:b/>
          <w:bCs/>
          <w:color w:val="000000"/>
          <w:sz w:val="20"/>
          <w:szCs w:val="20"/>
          <w:lang w:val="tr-TR"/>
        </w:rPr>
      </w:pPr>
    </w:p>
    <w:p w:rsidR="00C24854" w:rsidRPr="007508FE" w:rsidRDefault="00C24854" w:rsidP="00575B6A">
      <w:pPr>
        <w:jc w:val="center"/>
        <w:rPr>
          <w:b/>
          <w:bCs/>
          <w:color w:val="000000"/>
          <w:sz w:val="20"/>
          <w:szCs w:val="20"/>
          <w:lang w:val="tr-TR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0"/>
        <w:gridCol w:w="7337"/>
      </w:tblGrid>
      <w:tr w:rsidR="00575B6A" w:rsidRPr="006B135A" w:rsidTr="00F8569F">
        <w:trPr>
          <w:trHeight w:val="227"/>
        </w:trPr>
        <w:tc>
          <w:tcPr>
            <w:tcW w:w="2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508FE">
              <w:rPr>
                <w:b/>
                <w:bCs/>
                <w:color w:val="000000"/>
                <w:sz w:val="20"/>
                <w:szCs w:val="20"/>
                <w:lang w:val="tr-TR"/>
              </w:rPr>
              <w:t>KAYITLAR</w:t>
            </w:r>
          </w:p>
        </w:tc>
        <w:tc>
          <w:tcPr>
            <w:tcW w:w="73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rPr>
                <w:rFonts w:eastAsia="Arial Unicode MS"/>
                <w:b/>
                <w:bCs/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b/>
                <w:bCs/>
                <w:color w:val="000000"/>
                <w:sz w:val="16"/>
                <w:szCs w:val="20"/>
                <w:lang w:val="tr-TR"/>
              </w:rPr>
              <w:t xml:space="preserve"> ZORUNLU VE İSTEĞE BAĞLI HAZIRLIK SINIFI KAYITLARI</w:t>
            </w:r>
          </w:p>
        </w:tc>
      </w:tr>
      <w:tr w:rsidR="00575B6A" w:rsidRPr="007508FE" w:rsidTr="00F8569F">
        <w:trPr>
          <w:cantSplit/>
          <w:trHeight w:val="230"/>
        </w:trPr>
        <w:tc>
          <w:tcPr>
            <w:tcW w:w="25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508FE">
              <w:rPr>
                <w:b/>
                <w:color w:val="000000"/>
                <w:sz w:val="20"/>
                <w:szCs w:val="20"/>
                <w:lang w:val="tr-TR"/>
              </w:rPr>
              <w:t>Kayıt kılavuzunda belirtilen Ankara Üniversitesi kayıt programını dikkatle inceleyiniz</w:t>
            </w:r>
            <w:r w:rsidRPr="007508FE">
              <w:rPr>
                <w:color w:val="000000"/>
                <w:sz w:val="20"/>
                <w:szCs w:val="20"/>
                <w:lang w:val="tr-TR"/>
              </w:rPr>
              <w:t>.</w:t>
            </w:r>
          </w:p>
        </w:tc>
        <w:tc>
          <w:tcPr>
            <w:tcW w:w="733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2793F">
            <w:pPr>
              <w:spacing w:before="60" w:after="60" w:line="360" w:lineRule="auto"/>
              <w:ind w:left="113" w:right="113"/>
              <w:jc w:val="both"/>
              <w:rPr>
                <w:rFonts w:eastAsia="Arial Unicode MS"/>
                <w:color w:val="000000"/>
                <w:sz w:val="16"/>
                <w:szCs w:val="18"/>
                <w:lang w:val="tr-TR"/>
              </w:rPr>
            </w:pPr>
            <w:r w:rsidRPr="007508FE">
              <w:rPr>
                <w:color w:val="000000"/>
                <w:sz w:val="16"/>
                <w:szCs w:val="18"/>
                <w:lang w:val="tr-TR"/>
              </w:rPr>
              <w:t>Zorunlu Hazırlık Sınıfında okuyacak öğrenciler ile İsteğe Bağlı Hazırlık Sınıfını tercih eden tüm fakülte/yüksekokul öğrencileri,  Ankara Üniversitesi kayıt programında belirtilen kayıt işlemlerin</w:t>
            </w:r>
            <w:r w:rsidR="00401DD7">
              <w:rPr>
                <w:color w:val="000000"/>
                <w:sz w:val="16"/>
                <w:szCs w:val="18"/>
                <w:lang w:val="tr-TR"/>
              </w:rPr>
              <w:t xml:space="preserve">i tamamladıktan sonra, </w:t>
            </w:r>
            <w:r>
              <w:rPr>
                <w:b/>
                <w:color w:val="000000"/>
                <w:sz w:val="16"/>
                <w:szCs w:val="18"/>
                <w:lang w:val="tr-TR"/>
              </w:rPr>
              <w:t xml:space="preserve">Yabancı Diller Yüksekokulu </w:t>
            </w:r>
            <w:r w:rsidR="00401DD7">
              <w:rPr>
                <w:b/>
                <w:color w:val="000000"/>
                <w:sz w:val="16"/>
                <w:szCs w:val="18"/>
                <w:lang w:val="tr-TR"/>
              </w:rPr>
              <w:t xml:space="preserve">tarafından </w:t>
            </w:r>
            <w:r w:rsidR="00F2793F">
              <w:rPr>
                <w:b/>
                <w:color w:val="000000"/>
                <w:sz w:val="16"/>
                <w:szCs w:val="18"/>
                <w:lang w:val="tr-TR"/>
              </w:rPr>
              <w:t>22</w:t>
            </w:r>
            <w:r w:rsidR="00401DD7">
              <w:rPr>
                <w:b/>
                <w:color w:val="000000"/>
                <w:sz w:val="16"/>
                <w:szCs w:val="18"/>
                <w:lang w:val="tr-TR"/>
              </w:rPr>
              <w:t xml:space="preserve"> Eylül 201</w:t>
            </w:r>
            <w:r w:rsidR="00F2793F">
              <w:rPr>
                <w:b/>
                <w:color w:val="000000"/>
                <w:sz w:val="16"/>
                <w:szCs w:val="18"/>
                <w:lang w:val="tr-TR"/>
              </w:rPr>
              <w:t>6</w:t>
            </w:r>
            <w:r w:rsidR="00401DD7">
              <w:rPr>
                <w:b/>
                <w:color w:val="000000"/>
                <w:sz w:val="16"/>
                <w:szCs w:val="18"/>
                <w:lang w:val="tr-TR"/>
              </w:rPr>
              <w:t xml:space="preserve"> tarihinde yap</w:t>
            </w:r>
            <w:r w:rsidR="00F2793F">
              <w:rPr>
                <w:b/>
                <w:color w:val="000000"/>
                <w:sz w:val="16"/>
                <w:szCs w:val="18"/>
                <w:lang w:val="tr-TR"/>
              </w:rPr>
              <w:t>ılacak olan Yeterlik ve Seviye Tespit S</w:t>
            </w:r>
            <w:r w:rsidR="00401DD7">
              <w:rPr>
                <w:b/>
                <w:color w:val="000000"/>
                <w:sz w:val="16"/>
                <w:szCs w:val="18"/>
                <w:lang w:val="tr-TR"/>
              </w:rPr>
              <w:t>ınavına girerler.</w:t>
            </w:r>
            <w:r w:rsidR="005722A0">
              <w:rPr>
                <w:b/>
                <w:color w:val="000000"/>
                <w:sz w:val="16"/>
                <w:szCs w:val="18"/>
                <w:lang w:val="tr-TR"/>
              </w:rPr>
              <w:t xml:space="preserve"> </w:t>
            </w:r>
            <w:r w:rsidR="005722A0">
              <w:rPr>
                <w:color w:val="000000"/>
                <w:sz w:val="16"/>
                <w:szCs w:val="18"/>
                <w:lang w:val="tr-TR"/>
              </w:rPr>
              <w:t>S</w:t>
            </w:r>
            <w:r w:rsidR="00401DD7">
              <w:rPr>
                <w:color w:val="000000"/>
                <w:sz w:val="16"/>
                <w:szCs w:val="18"/>
                <w:lang w:val="tr-TR"/>
              </w:rPr>
              <w:t>ınav için ayrıca bir kayıt yap</w:t>
            </w:r>
            <w:r w:rsidR="00F2793F">
              <w:rPr>
                <w:color w:val="000000"/>
                <w:sz w:val="16"/>
                <w:szCs w:val="18"/>
                <w:lang w:val="tr-TR"/>
              </w:rPr>
              <w:t>tırma işlemine gerek yoktur.</w:t>
            </w:r>
          </w:p>
        </w:tc>
      </w:tr>
      <w:tr w:rsidR="00575B6A" w:rsidRPr="007508FE" w:rsidTr="00F8569F">
        <w:trPr>
          <w:cantSplit/>
          <w:trHeight w:val="250"/>
        </w:trPr>
        <w:tc>
          <w:tcPr>
            <w:tcW w:w="2550" w:type="dxa"/>
            <w:vMerge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/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</w:p>
        </w:tc>
      </w:tr>
      <w:tr w:rsidR="00575B6A" w:rsidRPr="007508FE" w:rsidTr="00F8569F">
        <w:trPr>
          <w:cantSplit/>
          <w:trHeight w:val="230"/>
        </w:trPr>
        <w:tc>
          <w:tcPr>
            <w:tcW w:w="2550" w:type="dxa"/>
            <w:vMerge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/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</w:p>
        </w:tc>
      </w:tr>
      <w:tr w:rsidR="00575B6A" w:rsidRPr="007508FE" w:rsidTr="00F8569F">
        <w:trPr>
          <w:cantSplit/>
          <w:trHeight w:val="230"/>
        </w:trPr>
        <w:tc>
          <w:tcPr>
            <w:tcW w:w="2550" w:type="dxa"/>
            <w:vMerge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/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</w:p>
        </w:tc>
      </w:tr>
      <w:tr w:rsidR="00575B6A" w:rsidRPr="007508FE" w:rsidTr="00F8569F">
        <w:trPr>
          <w:cantSplit/>
          <w:trHeight w:val="227"/>
        </w:trPr>
        <w:tc>
          <w:tcPr>
            <w:tcW w:w="98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jc w:val="center"/>
              <w:rPr>
                <w:b/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b/>
                <w:color w:val="000000"/>
                <w:sz w:val="16"/>
                <w:szCs w:val="20"/>
                <w:lang w:val="tr-TR"/>
              </w:rPr>
              <w:t>SINAVLAR</w:t>
            </w:r>
          </w:p>
        </w:tc>
      </w:tr>
      <w:tr w:rsidR="00575B6A" w:rsidRPr="006B135A" w:rsidTr="00F8569F">
        <w:trPr>
          <w:cantSplit/>
          <w:trHeight w:val="230"/>
        </w:trPr>
        <w:tc>
          <w:tcPr>
            <w:tcW w:w="25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2238FC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  <w:r w:rsidRPr="007508FE">
              <w:rPr>
                <w:b/>
                <w:bCs/>
                <w:color w:val="000000"/>
                <w:sz w:val="20"/>
                <w:szCs w:val="20"/>
                <w:lang w:val="tr-TR"/>
              </w:rPr>
              <w:t>YABANCI DİL YETERLİK VE SEVİYE TESPİT SINAVINA GİRECEK ÖĞRENCİLER</w:t>
            </w:r>
          </w:p>
        </w:tc>
        <w:tc>
          <w:tcPr>
            <w:tcW w:w="733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8FC" w:rsidRDefault="00575B6A" w:rsidP="006C2A38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color w:val="000000"/>
                <w:sz w:val="16"/>
                <w:szCs w:val="20"/>
                <w:lang w:val="tr-TR"/>
              </w:rPr>
              <w:t>Aşağıda sıralanan fakültelerin belirtilen programlarına (program belirtilmemiş ise ilgili fakültenin herhangi bir programına) kayıt yaptıran tüm öğrencilerin Yabancı Dil Yeterlik ve Seviye Tesp</w:t>
            </w:r>
            <w:r w:rsidR="00097186">
              <w:rPr>
                <w:color w:val="000000"/>
                <w:sz w:val="16"/>
                <w:szCs w:val="20"/>
                <w:lang w:val="tr-TR"/>
              </w:rPr>
              <w:t>it Sınavı’na girmesi gerekir</w:t>
            </w:r>
            <w:r w:rsidR="002238FC">
              <w:rPr>
                <w:color w:val="000000"/>
                <w:sz w:val="16"/>
                <w:szCs w:val="20"/>
                <w:lang w:val="tr-TR"/>
              </w:rPr>
              <w:t xml:space="preserve">: </w:t>
            </w:r>
          </w:p>
          <w:p w:rsidR="002238FC" w:rsidRDefault="002238FC" w:rsidP="006C2A38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>
              <w:rPr>
                <w:color w:val="000000"/>
                <w:sz w:val="16"/>
                <w:szCs w:val="20"/>
                <w:lang w:val="tr-TR"/>
              </w:rPr>
              <w:t>-</w:t>
            </w:r>
            <w:r w:rsidR="00575B6A" w:rsidRPr="007508FE">
              <w:rPr>
                <w:color w:val="000000"/>
                <w:sz w:val="16"/>
                <w:szCs w:val="20"/>
                <w:lang w:val="tr-TR"/>
              </w:rPr>
              <w:t>Dil ve Tarih-Coğrafya Fakültesi (İngiliz Dili ve Edebiyatı,</w:t>
            </w:r>
            <w:r w:rsidR="00575B6A">
              <w:rPr>
                <w:color w:val="000000"/>
                <w:sz w:val="16"/>
                <w:szCs w:val="20"/>
                <w:lang w:val="tr-TR"/>
              </w:rPr>
              <w:t xml:space="preserve"> </w:t>
            </w:r>
            <w:r w:rsidR="00575B6A" w:rsidRPr="007508FE">
              <w:rPr>
                <w:color w:val="000000"/>
                <w:sz w:val="16"/>
                <w:szCs w:val="20"/>
                <w:lang w:val="tr-TR"/>
              </w:rPr>
              <w:t>Amerikan Kültürü ve Edebiyatı, Alman Dili ve Edebiyatı, Fransız Dili ve Edebi</w:t>
            </w:r>
            <w:r w:rsidR="00C24854">
              <w:rPr>
                <w:color w:val="000000"/>
                <w:sz w:val="16"/>
                <w:szCs w:val="20"/>
                <w:lang w:val="tr-TR"/>
              </w:rPr>
              <w:t>yatı, İtalyan Dili ve Edebiyat,</w:t>
            </w:r>
            <w:r w:rsidR="00097186">
              <w:rPr>
                <w:color w:val="000000"/>
                <w:sz w:val="16"/>
                <w:szCs w:val="20"/>
                <w:lang w:val="tr-TR"/>
              </w:rPr>
              <w:t xml:space="preserve"> İspanyol Dili ve Edebiyatı</w:t>
            </w:r>
            <w:r w:rsidR="00C24854">
              <w:rPr>
                <w:color w:val="000000"/>
                <w:sz w:val="16"/>
                <w:szCs w:val="20"/>
                <w:lang w:val="tr-TR"/>
              </w:rPr>
              <w:t xml:space="preserve"> </w:t>
            </w:r>
            <w:r w:rsidR="00C24854" w:rsidRPr="006B135A">
              <w:rPr>
                <w:color w:val="000000"/>
                <w:sz w:val="16"/>
                <w:szCs w:val="20"/>
                <w:lang w:val="tr-TR"/>
              </w:rPr>
              <w:t>ve Rus Dili ve Edebiyatı)</w:t>
            </w:r>
            <w:r w:rsidR="00097186" w:rsidRPr="006B135A">
              <w:rPr>
                <w:color w:val="000000"/>
                <w:sz w:val="16"/>
                <w:szCs w:val="20"/>
                <w:lang w:val="tr-TR"/>
              </w:rPr>
              <w:t>,</w:t>
            </w:r>
            <w:r w:rsidR="00097186">
              <w:rPr>
                <w:color w:val="000000"/>
                <w:sz w:val="16"/>
                <w:szCs w:val="20"/>
                <w:lang w:val="tr-TR"/>
              </w:rPr>
              <w:t xml:space="preserve"> </w:t>
            </w:r>
          </w:p>
          <w:p w:rsidR="002238FC" w:rsidRPr="00D66BFF" w:rsidRDefault="002238FC" w:rsidP="006C2A38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>
              <w:rPr>
                <w:color w:val="000000"/>
                <w:sz w:val="16"/>
                <w:szCs w:val="20"/>
                <w:lang w:val="tr-TR"/>
              </w:rPr>
              <w:t>-</w:t>
            </w:r>
            <w:r w:rsidR="00575B6A" w:rsidRPr="007508FE">
              <w:rPr>
                <w:color w:val="000000"/>
                <w:sz w:val="16"/>
                <w:szCs w:val="20"/>
                <w:lang w:val="tr-TR"/>
              </w:rPr>
              <w:t xml:space="preserve">Mühendislik </w:t>
            </w:r>
            <w:r w:rsidR="00575B6A" w:rsidRPr="00D864E8">
              <w:rPr>
                <w:color w:val="000000"/>
                <w:sz w:val="16"/>
                <w:szCs w:val="20"/>
                <w:lang w:val="tr-TR"/>
              </w:rPr>
              <w:t>Fakültesi</w:t>
            </w:r>
            <w:r w:rsidR="006C2A38">
              <w:rPr>
                <w:color w:val="000000"/>
                <w:sz w:val="16"/>
                <w:szCs w:val="20"/>
                <w:lang w:val="tr-TR"/>
              </w:rPr>
              <w:t xml:space="preserve"> </w:t>
            </w:r>
            <w:r w:rsidR="006C2A38" w:rsidRPr="00D66BFF">
              <w:rPr>
                <w:color w:val="000000"/>
                <w:sz w:val="16"/>
                <w:szCs w:val="20"/>
                <w:lang w:val="tr-TR"/>
              </w:rPr>
              <w:t>(Jeofizik ve Jeoloji Programları hariç)</w:t>
            </w:r>
            <w:r w:rsidR="00575B6A" w:rsidRPr="00D66BFF">
              <w:rPr>
                <w:color w:val="000000"/>
                <w:sz w:val="16"/>
                <w:szCs w:val="20"/>
                <w:lang w:val="tr-TR"/>
              </w:rPr>
              <w:t xml:space="preserve">, </w:t>
            </w:r>
          </w:p>
          <w:p w:rsidR="002238FC" w:rsidRPr="00D66BFF" w:rsidRDefault="002238FC" w:rsidP="006C2A38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 w:rsidRPr="00D66BFF">
              <w:rPr>
                <w:color w:val="000000"/>
                <w:sz w:val="16"/>
                <w:szCs w:val="20"/>
                <w:lang w:val="tr-TR"/>
              </w:rPr>
              <w:t>-</w:t>
            </w:r>
            <w:r w:rsidR="00575B6A" w:rsidRPr="00D66BFF">
              <w:rPr>
                <w:color w:val="000000"/>
                <w:sz w:val="16"/>
                <w:szCs w:val="20"/>
                <w:lang w:val="tr-TR"/>
              </w:rPr>
              <w:t xml:space="preserve">Siyasal Bilgiler Fakültesi, </w:t>
            </w:r>
          </w:p>
          <w:p w:rsidR="002238FC" w:rsidRDefault="002238FC" w:rsidP="006C2A38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 w:rsidRPr="00D66BFF">
              <w:rPr>
                <w:color w:val="000000"/>
                <w:sz w:val="16"/>
                <w:szCs w:val="20"/>
                <w:lang w:val="tr-TR"/>
              </w:rPr>
              <w:t>-</w:t>
            </w:r>
            <w:r w:rsidR="00575B6A" w:rsidRPr="00D66BFF">
              <w:rPr>
                <w:color w:val="000000"/>
                <w:sz w:val="16"/>
                <w:szCs w:val="20"/>
                <w:lang w:val="tr-TR"/>
              </w:rPr>
              <w:t>İletişim Fakültesi Gazetecilik</w:t>
            </w:r>
            <w:r w:rsidR="006C2A38" w:rsidRPr="00D66BFF">
              <w:rPr>
                <w:color w:val="000000"/>
                <w:sz w:val="16"/>
                <w:szCs w:val="20"/>
                <w:lang w:val="tr-TR"/>
              </w:rPr>
              <w:t xml:space="preserve"> Programı</w:t>
            </w:r>
            <w:r w:rsidR="00575B6A" w:rsidRPr="00D66BFF">
              <w:rPr>
                <w:color w:val="000000"/>
                <w:sz w:val="16"/>
                <w:szCs w:val="20"/>
                <w:lang w:val="tr-TR"/>
              </w:rPr>
              <w:t xml:space="preserve"> ile Radyo, Televizyon ve Sinema </w:t>
            </w:r>
            <w:r w:rsidR="006C2A38" w:rsidRPr="00D66BFF">
              <w:rPr>
                <w:color w:val="000000"/>
                <w:sz w:val="16"/>
                <w:szCs w:val="20"/>
                <w:lang w:val="tr-TR"/>
              </w:rPr>
              <w:t>Programı</w:t>
            </w:r>
            <w:r w:rsidR="00575B6A" w:rsidRPr="00D66BFF">
              <w:rPr>
                <w:color w:val="000000"/>
                <w:sz w:val="16"/>
                <w:szCs w:val="20"/>
                <w:lang w:val="tr-TR"/>
              </w:rPr>
              <w:t>,</w:t>
            </w:r>
            <w:r w:rsidR="00575B6A" w:rsidRPr="00D864E8">
              <w:rPr>
                <w:color w:val="000000"/>
                <w:sz w:val="16"/>
                <w:szCs w:val="20"/>
                <w:lang w:val="tr-TR"/>
              </w:rPr>
              <w:t xml:space="preserve"> </w:t>
            </w:r>
          </w:p>
          <w:p w:rsidR="002238FC" w:rsidRDefault="002238FC" w:rsidP="006C2A38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>
              <w:rPr>
                <w:color w:val="000000"/>
                <w:sz w:val="16"/>
                <w:szCs w:val="20"/>
                <w:lang w:val="tr-TR"/>
              </w:rPr>
              <w:t>-</w:t>
            </w:r>
            <w:r w:rsidR="00575B6A" w:rsidRPr="00D864E8">
              <w:rPr>
                <w:color w:val="000000"/>
                <w:sz w:val="16"/>
                <w:szCs w:val="20"/>
                <w:lang w:val="tr-TR"/>
              </w:rPr>
              <w:t>İlahiyat Fakültesi İngilizce İlahiyat Programı</w:t>
            </w:r>
            <w:r w:rsidR="00E76866" w:rsidRPr="00D864E8">
              <w:rPr>
                <w:color w:val="000000"/>
                <w:sz w:val="16"/>
                <w:szCs w:val="20"/>
                <w:lang w:val="tr-TR"/>
              </w:rPr>
              <w:t>,</w:t>
            </w:r>
            <w:r w:rsidR="00575B6A" w:rsidRPr="00D864E8">
              <w:rPr>
                <w:color w:val="000000"/>
                <w:sz w:val="16"/>
                <w:szCs w:val="20"/>
                <w:lang w:val="tr-TR"/>
              </w:rPr>
              <w:t xml:space="preserve"> </w:t>
            </w:r>
          </w:p>
          <w:p w:rsidR="002238FC" w:rsidRDefault="002238FC" w:rsidP="006C2A38">
            <w:pPr>
              <w:spacing w:before="60" w:after="60" w:line="360" w:lineRule="auto"/>
              <w:ind w:left="113" w:right="113"/>
              <w:jc w:val="both"/>
              <w:rPr>
                <w:sz w:val="16"/>
                <w:szCs w:val="20"/>
                <w:lang w:val="tr-TR"/>
              </w:rPr>
            </w:pPr>
            <w:r>
              <w:rPr>
                <w:sz w:val="16"/>
                <w:szCs w:val="20"/>
                <w:lang w:val="tr-TR"/>
              </w:rPr>
              <w:t>-</w:t>
            </w:r>
            <w:r w:rsidR="006C2A38">
              <w:rPr>
                <w:sz w:val="16"/>
                <w:szCs w:val="20"/>
                <w:lang w:val="tr-TR"/>
              </w:rPr>
              <w:t>Veteriner</w:t>
            </w:r>
            <w:r w:rsidR="00E76866" w:rsidRPr="00D864E8">
              <w:rPr>
                <w:sz w:val="16"/>
                <w:szCs w:val="20"/>
                <w:lang w:val="tr-TR"/>
              </w:rPr>
              <w:t xml:space="preserve"> Fakültesi İngilizce Veterinerlik Programı, </w:t>
            </w:r>
          </w:p>
          <w:p w:rsidR="002238FC" w:rsidRDefault="002238FC" w:rsidP="006C2A38">
            <w:pPr>
              <w:spacing w:before="60" w:after="60" w:line="360" w:lineRule="auto"/>
              <w:ind w:left="113" w:right="113"/>
              <w:jc w:val="both"/>
              <w:rPr>
                <w:sz w:val="16"/>
                <w:szCs w:val="20"/>
                <w:lang w:val="tr-TR"/>
              </w:rPr>
            </w:pPr>
            <w:r>
              <w:rPr>
                <w:sz w:val="16"/>
                <w:szCs w:val="20"/>
                <w:lang w:val="tr-TR"/>
              </w:rPr>
              <w:t>-</w:t>
            </w:r>
            <w:r w:rsidR="00E76866" w:rsidRPr="00D864E8">
              <w:rPr>
                <w:sz w:val="16"/>
                <w:szCs w:val="20"/>
                <w:lang w:val="tr-TR"/>
              </w:rPr>
              <w:t xml:space="preserve">Fen Fakültesi İngilizce </w:t>
            </w:r>
            <w:r w:rsidR="000A567E" w:rsidRPr="00D864E8">
              <w:rPr>
                <w:sz w:val="16"/>
                <w:szCs w:val="20"/>
                <w:lang w:val="tr-TR"/>
              </w:rPr>
              <w:t>Biyoloji ve İngilizce Kimya</w:t>
            </w:r>
            <w:r w:rsidR="00E76866" w:rsidRPr="00D864E8">
              <w:rPr>
                <w:sz w:val="16"/>
                <w:szCs w:val="20"/>
                <w:lang w:val="tr-TR"/>
              </w:rPr>
              <w:t xml:space="preserve"> Program</w:t>
            </w:r>
            <w:r w:rsidR="000A567E" w:rsidRPr="00D864E8">
              <w:rPr>
                <w:sz w:val="16"/>
                <w:szCs w:val="20"/>
                <w:lang w:val="tr-TR"/>
              </w:rPr>
              <w:t>lar</w:t>
            </w:r>
            <w:r w:rsidR="00E76866" w:rsidRPr="00D864E8">
              <w:rPr>
                <w:sz w:val="16"/>
                <w:szCs w:val="20"/>
                <w:lang w:val="tr-TR"/>
              </w:rPr>
              <w:t>ı</w:t>
            </w:r>
            <w:r w:rsidR="00DB614D" w:rsidRPr="00D864E8">
              <w:rPr>
                <w:sz w:val="16"/>
                <w:szCs w:val="20"/>
                <w:lang w:val="tr-TR"/>
              </w:rPr>
              <w:t>,</w:t>
            </w:r>
            <w:r w:rsidR="00D85975" w:rsidRPr="00D864E8">
              <w:rPr>
                <w:sz w:val="16"/>
                <w:szCs w:val="20"/>
                <w:lang w:val="tr-TR"/>
              </w:rPr>
              <w:t xml:space="preserve"> </w:t>
            </w:r>
          </w:p>
          <w:p w:rsidR="002238FC" w:rsidRDefault="002238FC" w:rsidP="006C2A38">
            <w:pPr>
              <w:spacing w:before="60" w:after="60" w:line="360" w:lineRule="auto"/>
              <w:ind w:left="113" w:right="113"/>
              <w:jc w:val="both"/>
              <w:rPr>
                <w:sz w:val="16"/>
                <w:szCs w:val="20"/>
                <w:lang w:val="tr-TR"/>
              </w:rPr>
            </w:pPr>
            <w:r>
              <w:rPr>
                <w:sz w:val="16"/>
                <w:szCs w:val="20"/>
                <w:lang w:val="tr-TR"/>
              </w:rPr>
              <w:t>-</w:t>
            </w:r>
            <w:r w:rsidR="00DB614D" w:rsidRPr="00D864E8">
              <w:rPr>
                <w:sz w:val="16"/>
                <w:szCs w:val="20"/>
                <w:lang w:val="tr-TR"/>
              </w:rPr>
              <w:t>Eczacılık Fakülte</w:t>
            </w:r>
            <w:r w:rsidR="00F2793F">
              <w:rPr>
                <w:sz w:val="16"/>
                <w:szCs w:val="20"/>
                <w:lang w:val="tr-TR"/>
              </w:rPr>
              <w:t>si İngilizce Eczacılık Programı,</w:t>
            </w:r>
            <w:r w:rsidR="005722A0">
              <w:rPr>
                <w:sz w:val="16"/>
                <w:szCs w:val="20"/>
                <w:lang w:val="tr-TR"/>
              </w:rPr>
              <w:t xml:space="preserve"> </w:t>
            </w:r>
          </w:p>
          <w:p w:rsidR="00575B6A" w:rsidRPr="007508FE" w:rsidRDefault="002238FC" w:rsidP="002238FC">
            <w:pPr>
              <w:spacing w:before="60" w:after="60" w:line="360" w:lineRule="auto"/>
              <w:ind w:left="113" w:right="113"/>
              <w:jc w:val="both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  <w:r>
              <w:rPr>
                <w:sz w:val="16"/>
                <w:szCs w:val="20"/>
                <w:lang w:val="tr-TR"/>
              </w:rPr>
              <w:t>-İ</w:t>
            </w:r>
            <w:r w:rsidR="005722A0">
              <w:rPr>
                <w:sz w:val="16"/>
                <w:szCs w:val="20"/>
                <w:lang w:val="tr-TR"/>
              </w:rPr>
              <w:t>steğe bağlı hazırlık sınıfını okumaya hak kazanan hazırlık sınıfı öğrencileri</w:t>
            </w:r>
            <w:r w:rsidR="006C2A38">
              <w:rPr>
                <w:sz w:val="16"/>
                <w:szCs w:val="20"/>
                <w:lang w:val="tr-TR"/>
              </w:rPr>
              <w:t xml:space="preserve">. </w:t>
            </w:r>
            <w:r w:rsidR="005722A0">
              <w:rPr>
                <w:sz w:val="16"/>
                <w:szCs w:val="20"/>
                <w:lang w:val="tr-TR"/>
              </w:rPr>
              <w:t xml:space="preserve"> </w:t>
            </w:r>
          </w:p>
        </w:tc>
      </w:tr>
      <w:tr w:rsidR="00575B6A" w:rsidRPr="006B135A" w:rsidTr="00F8569F">
        <w:trPr>
          <w:cantSplit/>
          <w:trHeight w:val="1699"/>
        </w:trPr>
        <w:tc>
          <w:tcPr>
            <w:tcW w:w="2550" w:type="dxa"/>
            <w:vMerge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/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</w:p>
        </w:tc>
      </w:tr>
      <w:tr w:rsidR="00575B6A" w:rsidRPr="006B135A" w:rsidTr="00F8569F">
        <w:trPr>
          <w:cantSplit/>
          <w:trHeight w:val="230"/>
        </w:trPr>
        <w:tc>
          <w:tcPr>
            <w:tcW w:w="25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7FC" w:rsidRDefault="008D07FC" w:rsidP="008D07FC">
            <w:pPr>
              <w:rPr>
                <w:b/>
                <w:color w:val="000000"/>
                <w:sz w:val="20"/>
                <w:szCs w:val="20"/>
                <w:lang w:val="tr-TR"/>
              </w:rPr>
            </w:pPr>
          </w:p>
          <w:p w:rsidR="00575B6A" w:rsidRPr="007508FE" w:rsidRDefault="00F2793F" w:rsidP="00F8569F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22 EYLÜL 2016 Perşembe</w:t>
            </w:r>
            <w:r w:rsidR="00575B6A" w:rsidRPr="007508FE">
              <w:rPr>
                <w:b/>
                <w:color w:val="000000"/>
                <w:sz w:val="20"/>
                <w:szCs w:val="20"/>
                <w:lang w:val="tr-TR"/>
              </w:rPr>
              <w:t xml:space="preserve">                                                           </w:t>
            </w:r>
          </w:p>
          <w:p w:rsidR="00575B6A" w:rsidRPr="007508FE" w:rsidRDefault="00575B6A" w:rsidP="00F8569F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</w:p>
          <w:p w:rsidR="00575B6A" w:rsidRPr="007508FE" w:rsidRDefault="00575B6A" w:rsidP="00F8569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tr-TR"/>
              </w:rPr>
            </w:pPr>
            <w:r w:rsidRPr="007508FE">
              <w:rPr>
                <w:b/>
                <w:color w:val="000000"/>
                <w:sz w:val="20"/>
                <w:szCs w:val="20"/>
                <w:lang w:val="tr-TR"/>
              </w:rPr>
              <w:t>SAAT:</w:t>
            </w:r>
            <w:proofErr w:type="gramStart"/>
            <w:r w:rsidRPr="007508FE">
              <w:rPr>
                <w:b/>
                <w:color w:val="000000"/>
                <w:sz w:val="20"/>
                <w:szCs w:val="20"/>
                <w:lang w:val="tr-TR"/>
              </w:rPr>
              <w:t>10:00</w:t>
            </w:r>
            <w:proofErr w:type="gramEnd"/>
          </w:p>
          <w:p w:rsidR="00575B6A" w:rsidRPr="007508FE" w:rsidRDefault="00575B6A" w:rsidP="00F8569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tr-TR"/>
              </w:rPr>
            </w:pPr>
          </w:p>
          <w:p w:rsidR="00575B6A" w:rsidRPr="007508FE" w:rsidRDefault="00575B6A" w:rsidP="00F8569F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jc w:val="both"/>
              <w:rPr>
                <w:b/>
                <w:bCs/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b/>
                <w:bCs/>
                <w:color w:val="000000"/>
                <w:sz w:val="16"/>
                <w:szCs w:val="20"/>
                <w:lang w:val="tr-TR"/>
              </w:rPr>
              <w:t xml:space="preserve">YABANCI DİL YETERLİK VE SEVİYE TESPİT SINAVI   </w:t>
            </w:r>
          </w:p>
          <w:p w:rsidR="00575B6A" w:rsidRPr="007508FE" w:rsidRDefault="00575B6A" w:rsidP="00F8569F">
            <w:pPr>
              <w:spacing w:before="60" w:after="60" w:line="360" w:lineRule="auto"/>
              <w:ind w:left="113" w:right="113"/>
              <w:jc w:val="both"/>
              <w:rPr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bCs/>
                <w:color w:val="000000"/>
                <w:sz w:val="16"/>
                <w:szCs w:val="20"/>
                <w:lang w:val="tr-TR"/>
              </w:rPr>
              <w:t>(Zorunlu Hazırlık Sınıfı, İsteğe Bağlı Hazırlık Sınıfı)</w:t>
            </w:r>
          </w:p>
        </w:tc>
      </w:tr>
      <w:tr w:rsidR="00575B6A" w:rsidRPr="006B135A" w:rsidTr="00F8569F">
        <w:trPr>
          <w:cantSplit/>
          <w:trHeight w:val="230"/>
        </w:trPr>
        <w:tc>
          <w:tcPr>
            <w:tcW w:w="255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jc w:val="center"/>
              <w:rPr>
                <w:b/>
                <w:color w:val="FF00FF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jc w:val="both"/>
              <w:rPr>
                <w:b/>
                <w:bCs/>
                <w:color w:val="FF00FF"/>
                <w:sz w:val="16"/>
                <w:szCs w:val="20"/>
                <w:lang w:val="tr-TR"/>
              </w:rPr>
            </w:pPr>
          </w:p>
        </w:tc>
      </w:tr>
      <w:tr w:rsidR="00575B6A" w:rsidRPr="006B135A" w:rsidTr="00F8569F">
        <w:trPr>
          <w:cantSplit/>
          <w:trHeight w:val="230"/>
        </w:trPr>
        <w:tc>
          <w:tcPr>
            <w:tcW w:w="2550" w:type="dxa"/>
            <w:vMerge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color w:val="FF00FF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Merge/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jc w:val="both"/>
              <w:rPr>
                <w:rFonts w:eastAsia="Arial Unicode MS"/>
                <w:color w:val="FF00FF"/>
                <w:sz w:val="16"/>
                <w:szCs w:val="20"/>
                <w:lang w:val="tr-TR"/>
              </w:rPr>
            </w:pPr>
          </w:p>
        </w:tc>
      </w:tr>
      <w:tr w:rsidR="00575B6A" w:rsidRPr="006B135A" w:rsidTr="000D3FDD">
        <w:trPr>
          <w:cantSplit/>
          <w:trHeight w:val="4471"/>
        </w:trPr>
        <w:tc>
          <w:tcPr>
            <w:tcW w:w="2550" w:type="dxa"/>
            <w:vAlign w:val="center"/>
          </w:tcPr>
          <w:p w:rsidR="00575B6A" w:rsidRDefault="00575B6A" w:rsidP="00F8569F">
            <w:pPr>
              <w:jc w:val="center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 w:rsidRPr="007508FE">
              <w:rPr>
                <w:b/>
                <w:bCs/>
                <w:color w:val="000000"/>
                <w:sz w:val="20"/>
                <w:szCs w:val="20"/>
                <w:lang w:val="tr-TR"/>
              </w:rPr>
              <w:t>ZORUNLU VE İSTEĞE BAĞLI HAZIRLIK SINIFI ÖĞRENCİLERİNİN                                                                                                                                            SINAV YERLERİ</w:t>
            </w:r>
          </w:p>
          <w:p w:rsidR="000D3FDD" w:rsidRDefault="000D3FDD" w:rsidP="00F8569F">
            <w:pPr>
              <w:jc w:val="center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0D3FDD" w:rsidRDefault="000D3FDD" w:rsidP="00F8569F">
            <w:pPr>
              <w:jc w:val="center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0D3FDD" w:rsidRDefault="000D3FDD" w:rsidP="00F8569F">
            <w:pPr>
              <w:jc w:val="center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0D3FDD" w:rsidRPr="007508FE" w:rsidRDefault="000D3FDD" w:rsidP="00F8569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Align w:val="center"/>
          </w:tcPr>
          <w:p w:rsidR="006F5103" w:rsidRDefault="002238FC" w:rsidP="00F8569F">
            <w:pPr>
              <w:spacing w:before="60" w:after="60" w:line="360" w:lineRule="auto"/>
              <w:ind w:left="113" w:right="113"/>
              <w:jc w:val="both"/>
              <w:rPr>
                <w:b/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b/>
                <w:color w:val="000000"/>
                <w:sz w:val="16"/>
                <w:szCs w:val="20"/>
                <w:lang w:val="tr-TR"/>
              </w:rPr>
              <w:t xml:space="preserve">Ankara Üniversitesi </w:t>
            </w:r>
            <w:r w:rsidR="00575B6A" w:rsidRPr="007508FE">
              <w:rPr>
                <w:b/>
                <w:color w:val="000000"/>
                <w:sz w:val="16"/>
                <w:szCs w:val="20"/>
                <w:lang w:val="tr-TR"/>
              </w:rPr>
              <w:t>Yabancı Diller Yüksekokulu</w:t>
            </w:r>
            <w:r>
              <w:rPr>
                <w:b/>
                <w:color w:val="000000"/>
                <w:sz w:val="16"/>
                <w:szCs w:val="20"/>
                <w:lang w:val="tr-TR"/>
              </w:rPr>
              <w:t xml:space="preserve">: </w:t>
            </w:r>
            <w:r w:rsidR="00575B6A" w:rsidRPr="007508FE">
              <w:rPr>
                <w:b/>
                <w:color w:val="000000"/>
                <w:sz w:val="16"/>
                <w:szCs w:val="20"/>
                <w:lang w:val="tr-TR"/>
              </w:rPr>
              <w:t xml:space="preserve"> Gölbaşı 50.Yıl </w:t>
            </w:r>
            <w:r w:rsidR="00575B6A">
              <w:rPr>
                <w:b/>
                <w:color w:val="000000"/>
                <w:sz w:val="16"/>
                <w:szCs w:val="20"/>
                <w:lang w:val="tr-TR"/>
              </w:rPr>
              <w:t>Yerleşkesi</w:t>
            </w:r>
            <w:r w:rsidR="00575B6A" w:rsidRPr="007508FE">
              <w:rPr>
                <w:b/>
                <w:color w:val="000000"/>
                <w:sz w:val="16"/>
                <w:szCs w:val="20"/>
                <w:lang w:val="tr-TR"/>
              </w:rPr>
              <w:t xml:space="preserve"> Bahçelievle</w:t>
            </w:r>
            <w:r w:rsidR="000D3FDD">
              <w:rPr>
                <w:b/>
                <w:color w:val="000000"/>
                <w:sz w:val="16"/>
                <w:szCs w:val="20"/>
                <w:lang w:val="tr-TR"/>
              </w:rPr>
              <w:t xml:space="preserve">r Mahallesi Kaymakamlık Arkası </w:t>
            </w:r>
            <w:r w:rsidR="00575B6A" w:rsidRPr="007508FE">
              <w:rPr>
                <w:b/>
                <w:color w:val="000000"/>
                <w:sz w:val="16"/>
                <w:szCs w:val="20"/>
                <w:lang w:val="tr-TR"/>
              </w:rPr>
              <w:t>Gölbaşı / Ankara</w:t>
            </w:r>
          </w:p>
          <w:p w:rsidR="00CF559D" w:rsidRDefault="00CF559D" w:rsidP="00CF559D">
            <w:pPr>
              <w:spacing w:before="60" w:after="60" w:line="360" w:lineRule="auto"/>
              <w:ind w:left="139" w:right="113" w:hanging="139"/>
              <w:jc w:val="both"/>
              <w:rPr>
                <w:b/>
                <w:color w:val="000000"/>
                <w:sz w:val="16"/>
                <w:szCs w:val="20"/>
                <w:lang w:val="tr-TR"/>
              </w:rPr>
            </w:pPr>
            <w:r>
              <w:rPr>
                <w:b/>
                <w:color w:val="000000"/>
                <w:sz w:val="16"/>
                <w:szCs w:val="20"/>
                <w:lang w:val="tr-TR"/>
              </w:rPr>
              <w:t xml:space="preserve">   </w:t>
            </w:r>
            <w:r w:rsidR="00F2793F" w:rsidRPr="00D66BFF">
              <w:rPr>
                <w:b/>
                <w:color w:val="000000"/>
                <w:sz w:val="16"/>
                <w:szCs w:val="20"/>
                <w:lang w:val="tr-TR"/>
              </w:rPr>
              <w:t>22 EYLÜL 2016</w:t>
            </w:r>
            <w:r w:rsidRPr="00D66BFF">
              <w:rPr>
                <w:b/>
                <w:color w:val="000000"/>
                <w:sz w:val="16"/>
                <w:szCs w:val="20"/>
                <w:lang w:val="tr-TR"/>
              </w:rPr>
              <w:t xml:space="preserve"> TARİHİNDE SINAVA </w:t>
            </w:r>
            <w:r w:rsidR="002238FC" w:rsidRPr="00D66BFF">
              <w:rPr>
                <w:b/>
                <w:color w:val="000000"/>
                <w:sz w:val="16"/>
                <w:szCs w:val="20"/>
                <w:lang w:val="tr-TR"/>
              </w:rPr>
              <w:t>GİRECEK OLAN ÖĞRENCİLERİN SINAVA GELİRKEN ÖĞRENCİ BELGESİ YA DA ÖĞRENCİ KİMLİĞİ İLE BİRLİKTE FOTOĞRAFLI RESMİ BİR KİMLİK BELGESİNİ</w:t>
            </w:r>
            <w:r w:rsidR="00E07F18" w:rsidRPr="00D66BFF">
              <w:rPr>
                <w:b/>
                <w:color w:val="000000"/>
                <w:sz w:val="16"/>
                <w:szCs w:val="20"/>
                <w:lang w:val="tr-TR"/>
              </w:rPr>
              <w:t xml:space="preserve"> </w:t>
            </w:r>
            <w:r w:rsidRPr="00D66BFF">
              <w:rPr>
                <w:b/>
                <w:color w:val="000000"/>
                <w:sz w:val="16"/>
                <w:szCs w:val="20"/>
                <w:lang w:val="tr-TR"/>
              </w:rPr>
              <w:t>(EHLİYET, NÜF</w:t>
            </w:r>
            <w:r w:rsidR="00E07F18" w:rsidRPr="00D66BFF">
              <w:rPr>
                <w:b/>
                <w:color w:val="000000"/>
                <w:sz w:val="16"/>
                <w:szCs w:val="20"/>
                <w:lang w:val="tr-TR"/>
              </w:rPr>
              <w:t xml:space="preserve">US CÜZDANI, PASAPORT) YANLARINDA </w:t>
            </w:r>
            <w:r w:rsidRPr="00D66BFF">
              <w:rPr>
                <w:b/>
                <w:color w:val="000000"/>
                <w:sz w:val="16"/>
                <w:szCs w:val="20"/>
                <w:lang w:val="tr-TR"/>
              </w:rPr>
              <w:t xml:space="preserve">BULUNDURMALARI </w:t>
            </w:r>
            <w:r w:rsidR="00E07F18" w:rsidRPr="00D66BFF">
              <w:rPr>
                <w:b/>
                <w:color w:val="000000"/>
                <w:sz w:val="16"/>
                <w:szCs w:val="20"/>
                <w:lang w:val="tr-TR"/>
              </w:rPr>
              <w:t>ZORUNLUDUR</w:t>
            </w:r>
            <w:r w:rsidRPr="00D66BFF">
              <w:rPr>
                <w:b/>
                <w:color w:val="000000"/>
                <w:sz w:val="16"/>
                <w:szCs w:val="20"/>
                <w:lang w:val="tr-TR"/>
              </w:rPr>
              <w:t>.</w:t>
            </w:r>
            <w:r>
              <w:rPr>
                <w:b/>
                <w:color w:val="000000"/>
                <w:sz w:val="16"/>
                <w:szCs w:val="20"/>
                <w:lang w:val="tr-TR"/>
              </w:rPr>
              <w:t xml:space="preserve"> </w:t>
            </w:r>
          </w:p>
          <w:p w:rsidR="00575B6A" w:rsidRPr="007508FE" w:rsidRDefault="006F5103" w:rsidP="006F5103">
            <w:pPr>
              <w:spacing w:before="60" w:after="60" w:line="360" w:lineRule="auto"/>
              <w:ind w:left="139" w:right="113" w:hanging="139"/>
              <w:jc w:val="both"/>
              <w:rPr>
                <w:b/>
                <w:color w:val="000000"/>
                <w:sz w:val="16"/>
                <w:szCs w:val="20"/>
                <w:lang w:val="tr-TR"/>
              </w:rPr>
            </w:pPr>
            <w:r>
              <w:rPr>
                <w:b/>
                <w:color w:val="000000"/>
                <w:sz w:val="16"/>
                <w:szCs w:val="20"/>
                <w:lang w:val="tr-TR"/>
              </w:rPr>
              <w:t xml:space="preserve">  </w:t>
            </w:r>
            <w:r w:rsidR="00CF559D">
              <w:rPr>
                <w:b/>
                <w:color w:val="000000"/>
                <w:sz w:val="16"/>
                <w:szCs w:val="20"/>
                <w:lang w:val="tr-TR"/>
              </w:rPr>
              <w:t xml:space="preserve"> Öğrenciler</w:t>
            </w:r>
            <w:r w:rsidR="00F2793F">
              <w:rPr>
                <w:b/>
                <w:color w:val="000000"/>
                <w:sz w:val="16"/>
                <w:szCs w:val="20"/>
                <w:lang w:val="tr-TR"/>
              </w:rPr>
              <w:t xml:space="preserve"> 19-21 Eylül 2016</w:t>
            </w:r>
            <w:r>
              <w:rPr>
                <w:b/>
                <w:color w:val="000000"/>
                <w:sz w:val="16"/>
                <w:szCs w:val="20"/>
                <w:lang w:val="tr-TR"/>
              </w:rPr>
              <w:t xml:space="preserve"> tarihleri arasında sınava girecek</w:t>
            </w:r>
            <w:r w:rsidR="00CF559D">
              <w:rPr>
                <w:b/>
                <w:color w:val="000000"/>
                <w:sz w:val="16"/>
                <w:szCs w:val="20"/>
                <w:lang w:val="tr-TR"/>
              </w:rPr>
              <w:t>l</w:t>
            </w:r>
            <w:r>
              <w:rPr>
                <w:b/>
                <w:color w:val="000000"/>
                <w:sz w:val="16"/>
                <w:szCs w:val="20"/>
                <w:lang w:val="tr-TR"/>
              </w:rPr>
              <w:t xml:space="preserve">eri sınıf numaralarını </w:t>
            </w:r>
            <w:hyperlink r:id="rId7" w:history="1">
              <w:r w:rsidR="00CF559D" w:rsidRPr="00E64102">
                <w:rPr>
                  <w:rStyle w:val="Kpr"/>
                  <w:b/>
                  <w:sz w:val="16"/>
                  <w:szCs w:val="20"/>
                  <w:lang w:val="tr-TR"/>
                </w:rPr>
                <w:t>www.yabdil.ankara.edu.tr</w:t>
              </w:r>
            </w:hyperlink>
            <w:r w:rsidR="00B50C11">
              <w:rPr>
                <w:b/>
                <w:color w:val="000000"/>
                <w:sz w:val="16"/>
                <w:szCs w:val="20"/>
                <w:lang w:val="tr-TR"/>
              </w:rPr>
              <w:t xml:space="preserve">  adresinden</w:t>
            </w:r>
            <w:r w:rsidR="00E07F18">
              <w:rPr>
                <w:b/>
                <w:color w:val="000000"/>
                <w:sz w:val="16"/>
                <w:szCs w:val="20"/>
                <w:lang w:val="tr-TR"/>
              </w:rPr>
              <w:t xml:space="preserve"> </w:t>
            </w:r>
            <w:r w:rsidR="00CF559D">
              <w:rPr>
                <w:b/>
                <w:color w:val="000000"/>
                <w:sz w:val="16"/>
                <w:szCs w:val="20"/>
                <w:lang w:val="tr-TR"/>
              </w:rPr>
              <w:t xml:space="preserve">öğrenebilirler. </w:t>
            </w:r>
          </w:p>
          <w:p w:rsidR="005167DB" w:rsidRPr="00C24854" w:rsidRDefault="00575B6A" w:rsidP="00C24854">
            <w:pPr>
              <w:spacing w:before="60" w:after="60" w:line="360" w:lineRule="auto"/>
              <w:ind w:left="113" w:right="113"/>
              <w:jc w:val="both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  <w:proofErr w:type="gramStart"/>
            <w:r w:rsidRPr="007508FE">
              <w:rPr>
                <w:rFonts w:eastAsia="Arial Unicode MS"/>
                <w:b/>
                <w:color w:val="000000"/>
                <w:sz w:val="16"/>
                <w:szCs w:val="20"/>
                <w:lang w:val="tr-TR"/>
              </w:rPr>
              <w:t xml:space="preserve">Not: </w:t>
            </w:r>
            <w:r w:rsidRPr="007508FE">
              <w:rPr>
                <w:rFonts w:eastAsia="Arial Unicode MS"/>
                <w:color w:val="000000"/>
                <w:sz w:val="16"/>
                <w:szCs w:val="20"/>
                <w:lang w:val="tr-TR"/>
              </w:rPr>
              <w:t>Dil ve Tarih-Coğrafya Fakültesi İngiliz Dili ve Edebiyatı,</w:t>
            </w:r>
            <w:r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</w:t>
            </w:r>
            <w:r w:rsidRPr="007508FE">
              <w:rPr>
                <w:rFonts w:eastAsia="Arial Unicode MS"/>
                <w:color w:val="000000"/>
                <w:sz w:val="16"/>
                <w:szCs w:val="20"/>
                <w:lang w:val="tr-TR"/>
              </w:rPr>
              <w:t>Amerikan Kültürü ve Edebiyatı,</w:t>
            </w:r>
            <w:r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</w:t>
            </w:r>
            <w:r w:rsidRPr="007508FE">
              <w:rPr>
                <w:rFonts w:eastAsia="Arial Unicode MS"/>
                <w:color w:val="000000"/>
                <w:sz w:val="16"/>
                <w:szCs w:val="20"/>
                <w:lang w:val="tr-TR"/>
              </w:rPr>
              <w:t>Alman Dili ve Edebiyatı,</w:t>
            </w:r>
            <w:r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</w:t>
            </w:r>
            <w:r w:rsidRPr="007508FE">
              <w:rPr>
                <w:rFonts w:eastAsia="Arial Unicode MS"/>
                <w:color w:val="000000"/>
                <w:sz w:val="16"/>
                <w:szCs w:val="20"/>
                <w:lang w:val="tr-TR"/>
              </w:rPr>
              <w:t>Fransız Dili ve Edebiyatı,</w:t>
            </w:r>
            <w:r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</w:t>
            </w:r>
            <w:r w:rsidR="00C24854">
              <w:rPr>
                <w:rFonts w:eastAsia="Arial Unicode MS"/>
                <w:color w:val="000000"/>
                <w:sz w:val="16"/>
                <w:szCs w:val="20"/>
                <w:lang w:val="tr-TR"/>
              </w:rPr>
              <w:t>İtalyan Dili ve Edebiyatı,</w:t>
            </w:r>
            <w:r w:rsidRPr="007508FE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İspanyol Dili ve Edebiyatı</w:t>
            </w:r>
            <w:r w:rsidR="00C24854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ve </w:t>
            </w:r>
            <w:r w:rsidR="00C24854" w:rsidRPr="006B135A">
              <w:rPr>
                <w:rFonts w:eastAsia="Arial Unicode MS"/>
                <w:color w:val="000000"/>
                <w:sz w:val="16"/>
                <w:szCs w:val="20"/>
                <w:lang w:val="tr-TR"/>
              </w:rPr>
              <w:t>Rus Dili ve Edebiyatı</w:t>
            </w:r>
            <w:r w:rsidRPr="006B135A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Zorunlu Hazırlık Sınıfı kapsamı </w:t>
            </w:r>
            <w:r w:rsidRPr="006B135A">
              <w:rPr>
                <w:rFonts w:eastAsia="Arial Unicode MS"/>
                <w:b/>
                <w:color w:val="000000"/>
                <w:sz w:val="16"/>
                <w:szCs w:val="20"/>
                <w:u w:val="single"/>
                <w:lang w:val="tr-TR"/>
              </w:rPr>
              <w:t>dışındaki</w:t>
            </w:r>
            <w:r w:rsidRPr="006B135A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diğer tüm Batı</w:t>
            </w:r>
            <w:r w:rsidR="00C24854" w:rsidRPr="006B135A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ve Slav</w:t>
            </w:r>
            <w:r w:rsidRPr="006B135A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Dilleri prog</w:t>
            </w:r>
            <w:r w:rsidR="008A57B6" w:rsidRPr="006B135A">
              <w:rPr>
                <w:rFonts w:eastAsia="Arial Unicode MS"/>
                <w:color w:val="000000"/>
                <w:sz w:val="16"/>
                <w:szCs w:val="20"/>
                <w:lang w:val="tr-TR"/>
              </w:rPr>
              <w:t>ramlarınd</w:t>
            </w:r>
            <w:r w:rsidR="008A57B6">
              <w:rPr>
                <w:rFonts w:eastAsia="Arial Unicode MS"/>
                <w:color w:val="000000"/>
                <w:sz w:val="16"/>
                <w:szCs w:val="20"/>
                <w:lang w:val="tr-TR"/>
              </w:rPr>
              <w:t>a okuyacak öğrenciler</w:t>
            </w:r>
            <w:r w:rsidR="00E07F18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in </w:t>
            </w:r>
            <w:r w:rsidRPr="00640FBD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sınavları farklı olup, </w:t>
            </w:r>
            <w:r w:rsidR="008A57B6" w:rsidRPr="00640FBD">
              <w:rPr>
                <w:rFonts w:eastAsia="Arial Unicode MS"/>
                <w:color w:val="000000"/>
                <w:sz w:val="16"/>
                <w:szCs w:val="20"/>
                <w:lang w:val="tr-TR"/>
              </w:rPr>
              <w:t>kendi fakültelerinde yapılacaktır.</w:t>
            </w:r>
            <w:r w:rsidR="008A57B6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 </w:t>
            </w:r>
            <w:proofErr w:type="gramEnd"/>
            <w:r w:rsidR="00E460DC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Öğrenciler sınav tarihlerini </w:t>
            </w:r>
            <w:r w:rsidR="00E07F18">
              <w:rPr>
                <w:rFonts w:eastAsia="Arial Unicode MS"/>
                <w:color w:val="000000"/>
                <w:sz w:val="16"/>
                <w:szCs w:val="20"/>
                <w:lang w:val="tr-TR"/>
              </w:rPr>
              <w:t>Dil ve Tarih Coğrafya Fakültesi’nden öğrenebilirler</w:t>
            </w:r>
            <w:r w:rsidR="008A57B6">
              <w:rPr>
                <w:rFonts w:eastAsia="Arial Unicode MS"/>
                <w:color w:val="000000"/>
                <w:sz w:val="16"/>
                <w:szCs w:val="20"/>
                <w:lang w:val="tr-TR"/>
              </w:rPr>
              <w:t xml:space="preserve">. </w:t>
            </w:r>
            <w:r w:rsidR="000D3FDD" w:rsidRPr="00D66BFF">
              <w:rPr>
                <w:rFonts w:eastAsia="Arial Unicode MS"/>
                <w:color w:val="000000"/>
                <w:sz w:val="16"/>
                <w:szCs w:val="20"/>
                <w:lang w:val="tr-TR"/>
              </w:rPr>
              <w:t>Öğretim dili en az %30 Arapça olan İlahiyat Fakültesi İlahiyat Programı’na yerleşen adayların yeterlik sınavı ve hazırlık muafiyet işlemleri için İlahiyat Fakültesi ile görüşmeleri gerekmektedir.</w:t>
            </w:r>
          </w:p>
        </w:tc>
      </w:tr>
      <w:tr w:rsidR="00575B6A" w:rsidRPr="007508FE" w:rsidTr="00F8569F">
        <w:trPr>
          <w:cantSplit/>
          <w:trHeight w:val="224"/>
        </w:trPr>
        <w:tc>
          <w:tcPr>
            <w:tcW w:w="2550" w:type="dxa"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575B6A" w:rsidRPr="007508FE" w:rsidRDefault="0018769B" w:rsidP="00F8569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  <w:t>03 EKİM 2016</w:t>
            </w:r>
            <w:r w:rsidR="00575B6A" w:rsidRPr="00D075C3"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  <w:t xml:space="preserve"> Pazartesi</w:t>
            </w:r>
            <w:r w:rsidR="00575B6A" w:rsidRPr="007508FE"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  <w:t xml:space="preserve">  </w:t>
            </w:r>
          </w:p>
          <w:p w:rsidR="00575B6A" w:rsidRPr="007508FE" w:rsidRDefault="00575B6A" w:rsidP="00F8569F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Align w:val="center"/>
          </w:tcPr>
          <w:p w:rsidR="00575B6A" w:rsidRPr="007508FE" w:rsidRDefault="00590E31" w:rsidP="00F8569F">
            <w:pPr>
              <w:spacing w:before="60" w:after="60" w:line="360" w:lineRule="auto"/>
              <w:ind w:left="113" w:right="113"/>
              <w:jc w:val="center"/>
              <w:rPr>
                <w:rFonts w:eastAsia="Arial Unicode MS"/>
                <w:b/>
                <w:color w:val="000000"/>
                <w:sz w:val="16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16"/>
                <w:szCs w:val="20"/>
                <w:lang w:val="tr-TR"/>
              </w:rPr>
              <w:t xml:space="preserve">HAZIRLIK SINIFLARINDA </w:t>
            </w:r>
            <w:r w:rsidR="00575B6A" w:rsidRPr="007508FE">
              <w:rPr>
                <w:b/>
                <w:bCs/>
                <w:color w:val="000000"/>
                <w:sz w:val="16"/>
                <w:szCs w:val="20"/>
                <w:lang w:val="tr-TR"/>
              </w:rPr>
              <w:t>DERSLERİN BAŞLAMASI</w:t>
            </w:r>
          </w:p>
        </w:tc>
      </w:tr>
      <w:tr w:rsidR="00575B6A" w:rsidRPr="006B135A" w:rsidTr="00F8569F">
        <w:trPr>
          <w:cantSplit/>
          <w:trHeight w:val="224"/>
        </w:trPr>
        <w:tc>
          <w:tcPr>
            <w:tcW w:w="2550" w:type="dxa"/>
            <w:vAlign w:val="center"/>
          </w:tcPr>
          <w:p w:rsidR="00575B6A" w:rsidRPr="007508FE" w:rsidRDefault="00575B6A" w:rsidP="00F8569F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7337" w:type="dxa"/>
            <w:vAlign w:val="center"/>
          </w:tcPr>
          <w:p w:rsidR="00575B6A" w:rsidRPr="007508FE" w:rsidRDefault="00575B6A" w:rsidP="00F8569F">
            <w:pPr>
              <w:spacing w:before="60" w:after="60" w:line="360" w:lineRule="auto"/>
              <w:ind w:left="113" w:right="113"/>
              <w:jc w:val="center"/>
              <w:rPr>
                <w:color w:val="000000"/>
                <w:sz w:val="16"/>
                <w:szCs w:val="20"/>
                <w:lang w:val="tr-TR"/>
              </w:rPr>
            </w:pPr>
            <w:r w:rsidRPr="007508FE">
              <w:rPr>
                <w:rFonts w:eastAsia="Arial Unicode MS"/>
                <w:b/>
                <w:color w:val="000000"/>
                <w:sz w:val="16"/>
                <w:szCs w:val="20"/>
                <w:lang w:val="tr-TR"/>
              </w:rPr>
              <w:t xml:space="preserve">TEMEL YABANCI DİL DERSLERİ MUAFİYET VE SEVİYE TESPİT SINAVI </w:t>
            </w:r>
          </w:p>
        </w:tc>
      </w:tr>
      <w:tr w:rsidR="00492B84" w:rsidRPr="00E3065D" w:rsidTr="00AE33F7">
        <w:trPr>
          <w:trHeight w:val="753"/>
        </w:trPr>
        <w:tc>
          <w:tcPr>
            <w:tcW w:w="25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5B6A" w:rsidRPr="00D075C3" w:rsidRDefault="0018769B" w:rsidP="00575B6A">
            <w:pPr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>21 EYLÜL 2016 Çarşamba</w:t>
            </w:r>
          </w:p>
          <w:p w:rsidR="00492B84" w:rsidRPr="00E3065D" w:rsidRDefault="00575B6A" w:rsidP="00575B6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val="tr-TR"/>
              </w:rPr>
            </w:pPr>
            <w:proofErr w:type="gramStart"/>
            <w:r w:rsidRPr="00D075C3">
              <w:rPr>
                <w:b/>
                <w:color w:val="000000"/>
                <w:sz w:val="20"/>
                <w:szCs w:val="20"/>
                <w:lang w:val="tr-TR"/>
              </w:rPr>
              <w:t>Saat : 10</w:t>
            </w:r>
            <w:proofErr w:type="gramEnd"/>
            <w:r w:rsidRPr="00D075C3">
              <w:rPr>
                <w:b/>
                <w:color w:val="00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73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B84" w:rsidRPr="00E3065D" w:rsidRDefault="00575B6A" w:rsidP="00AE33F7">
            <w:pPr>
              <w:spacing w:before="60" w:after="60" w:line="360" w:lineRule="auto"/>
              <w:ind w:left="113" w:right="113"/>
              <w:jc w:val="center"/>
              <w:rPr>
                <w:b/>
                <w:color w:val="000000"/>
                <w:sz w:val="16"/>
                <w:szCs w:val="20"/>
                <w:lang w:val="tr-TR"/>
              </w:rPr>
            </w:pPr>
            <w:r w:rsidRPr="00D075C3">
              <w:rPr>
                <w:b/>
                <w:color w:val="000000"/>
                <w:sz w:val="16"/>
                <w:szCs w:val="20"/>
                <w:lang w:val="tr-TR"/>
              </w:rPr>
              <w:t>FAKÜLTE / DEVLET KONSERVATUVARI / YÜKSEKOKULLARDA</w:t>
            </w:r>
            <w:r w:rsidRPr="00E3065D">
              <w:rPr>
                <w:b/>
                <w:color w:val="000000"/>
                <w:sz w:val="16"/>
                <w:szCs w:val="20"/>
                <w:lang w:val="tr-TR"/>
              </w:rPr>
              <w:t xml:space="preserve"> </w:t>
            </w:r>
            <w:r w:rsidR="00492B84" w:rsidRPr="00E3065D">
              <w:rPr>
                <w:b/>
                <w:color w:val="000000"/>
                <w:sz w:val="16"/>
                <w:szCs w:val="20"/>
                <w:lang w:val="tr-TR"/>
              </w:rPr>
              <w:t>YAPILACAK</w:t>
            </w:r>
          </w:p>
          <w:p w:rsidR="00492B84" w:rsidRPr="00E3065D" w:rsidRDefault="00492B84" w:rsidP="00AE33F7">
            <w:pPr>
              <w:spacing w:before="60" w:after="60" w:line="360" w:lineRule="auto"/>
              <w:ind w:left="113" w:right="113"/>
              <w:jc w:val="center"/>
              <w:rPr>
                <w:b/>
                <w:color w:val="000000"/>
                <w:sz w:val="16"/>
                <w:szCs w:val="20"/>
                <w:lang w:val="tr-TR"/>
              </w:rPr>
            </w:pPr>
            <w:r w:rsidRPr="00E3065D">
              <w:rPr>
                <w:b/>
                <w:color w:val="000000"/>
                <w:sz w:val="16"/>
                <w:szCs w:val="20"/>
                <w:lang w:val="tr-TR"/>
              </w:rPr>
              <w:t>TEMEL YABANCI DİL DERSLERİ</w:t>
            </w:r>
          </w:p>
          <w:p w:rsidR="00492B84" w:rsidRPr="00E3065D" w:rsidRDefault="00492B84" w:rsidP="00AE33F7">
            <w:pPr>
              <w:spacing w:before="60" w:after="60" w:line="360" w:lineRule="auto"/>
              <w:ind w:left="113" w:right="113"/>
              <w:jc w:val="center"/>
              <w:rPr>
                <w:b/>
                <w:color w:val="000000"/>
                <w:sz w:val="16"/>
                <w:szCs w:val="20"/>
                <w:lang w:val="tr-TR"/>
              </w:rPr>
            </w:pPr>
            <w:r w:rsidRPr="00E3065D">
              <w:rPr>
                <w:b/>
                <w:color w:val="000000"/>
                <w:sz w:val="16"/>
                <w:szCs w:val="20"/>
                <w:lang w:val="tr-TR"/>
              </w:rPr>
              <w:t>M</w:t>
            </w:r>
            <w:r w:rsidR="0041419A" w:rsidRPr="00E3065D">
              <w:rPr>
                <w:b/>
                <w:color w:val="000000"/>
                <w:sz w:val="16"/>
                <w:szCs w:val="20"/>
                <w:lang w:val="tr-TR"/>
              </w:rPr>
              <w:t>UAFİYET SINAVI</w:t>
            </w:r>
          </w:p>
          <w:p w:rsidR="00492B84" w:rsidRPr="00E3065D" w:rsidRDefault="0041419A" w:rsidP="00AA05CA">
            <w:pPr>
              <w:spacing w:before="60" w:after="60" w:line="360" w:lineRule="auto"/>
              <w:ind w:left="113" w:right="113"/>
              <w:jc w:val="center"/>
              <w:rPr>
                <w:rFonts w:eastAsia="Arial Unicode MS"/>
                <w:color w:val="000000"/>
                <w:sz w:val="16"/>
                <w:szCs w:val="20"/>
                <w:lang w:val="tr-TR"/>
              </w:rPr>
            </w:pPr>
            <w:r w:rsidRPr="00E3065D">
              <w:rPr>
                <w:bCs/>
                <w:color w:val="000000"/>
                <w:sz w:val="16"/>
                <w:szCs w:val="20"/>
                <w:lang w:val="tr-TR"/>
              </w:rPr>
              <w:t xml:space="preserve"> HAZIRLIK SINIFINA KAYIT YAPTIRAN ÖĞRENCİLER HARİÇ OLMAK ÜZERE </w:t>
            </w:r>
            <w:r w:rsidR="00492B84" w:rsidRPr="00E3065D">
              <w:rPr>
                <w:bCs/>
                <w:color w:val="000000"/>
                <w:sz w:val="16"/>
                <w:szCs w:val="20"/>
                <w:lang w:val="tr-TR"/>
              </w:rPr>
              <w:t>YENİ KAYITLI ÖĞRENCİLERİN</w:t>
            </w:r>
            <w:r w:rsidR="00AA05CA">
              <w:rPr>
                <w:bCs/>
                <w:color w:val="000000"/>
                <w:sz w:val="16"/>
                <w:szCs w:val="20"/>
                <w:lang w:val="tr-TR"/>
              </w:rPr>
              <w:t xml:space="preserve"> GİRECEĞİ SINAVDIR. </w:t>
            </w:r>
            <w:r w:rsidR="00492B84" w:rsidRPr="00E3065D">
              <w:rPr>
                <w:bCs/>
                <w:color w:val="000000"/>
                <w:sz w:val="16"/>
                <w:szCs w:val="20"/>
                <w:lang w:val="tr-TR"/>
              </w:rPr>
              <w:t>ESKİ KAYITLI ÖĞ</w:t>
            </w:r>
            <w:r w:rsidRPr="00E3065D">
              <w:rPr>
                <w:bCs/>
                <w:color w:val="000000"/>
                <w:sz w:val="16"/>
                <w:szCs w:val="20"/>
                <w:lang w:val="tr-TR"/>
              </w:rPr>
              <w:t xml:space="preserve">RENCİLER BU SINAVA GİREMEZLER. </w:t>
            </w:r>
          </w:p>
        </w:tc>
      </w:tr>
    </w:tbl>
    <w:p w:rsidR="00492B84" w:rsidRDefault="00492B84" w:rsidP="00492B84">
      <w:pPr>
        <w:jc w:val="both"/>
        <w:rPr>
          <w:b/>
          <w:bCs/>
          <w:color w:val="000000"/>
          <w:sz w:val="20"/>
          <w:szCs w:val="20"/>
          <w:lang w:val="tr-TR"/>
        </w:rPr>
      </w:pPr>
      <w:r w:rsidRPr="00E3065D">
        <w:rPr>
          <w:b/>
          <w:bCs/>
          <w:color w:val="000000"/>
          <w:sz w:val="20"/>
          <w:szCs w:val="20"/>
          <w:lang w:val="tr-TR"/>
        </w:rPr>
        <w:t>4.1. ZORUNLU HAZIRLIK SINIFI</w:t>
      </w:r>
      <w:r w:rsidR="0075049E">
        <w:rPr>
          <w:b/>
          <w:bCs/>
          <w:color w:val="000000"/>
          <w:sz w:val="20"/>
          <w:szCs w:val="20"/>
          <w:lang w:val="tr-TR"/>
        </w:rPr>
        <w:t xml:space="preserve"> </w:t>
      </w:r>
    </w:p>
    <w:p w:rsidR="005352C4" w:rsidRPr="0075049E" w:rsidRDefault="005352C4" w:rsidP="00492B84">
      <w:pPr>
        <w:jc w:val="both"/>
        <w:rPr>
          <w:b/>
          <w:bCs/>
          <w:color w:val="FF0000"/>
          <w:sz w:val="20"/>
          <w:szCs w:val="20"/>
          <w:lang w:val="tr-TR"/>
        </w:rPr>
      </w:pPr>
      <w:r w:rsidRPr="00D66BFF">
        <w:rPr>
          <w:color w:val="000000"/>
          <w:spacing w:val="-1"/>
          <w:sz w:val="18"/>
          <w:szCs w:val="18"/>
          <w:lang w:val="tr-TR"/>
        </w:rPr>
        <w:t>Zorunlu Hazırlık Sınıfı eğitimi yapılmakta olan Fakülte ve programlar şunlardır: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color w:val="000000"/>
          <w:spacing w:val="-2"/>
          <w:sz w:val="18"/>
          <w:szCs w:val="18"/>
          <w:lang w:val="tr-TR"/>
        </w:rPr>
      </w:pPr>
      <w:r>
        <w:rPr>
          <w:color w:val="000000"/>
          <w:spacing w:val="-2"/>
          <w:sz w:val="18"/>
          <w:szCs w:val="18"/>
          <w:lang w:val="tr-TR"/>
        </w:rPr>
        <w:t>-Siyasal Bilgiler Fakültesi,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color w:val="000000"/>
          <w:spacing w:val="-2"/>
          <w:sz w:val="18"/>
          <w:szCs w:val="18"/>
          <w:lang w:val="tr-TR"/>
        </w:rPr>
      </w:pPr>
      <w:r>
        <w:rPr>
          <w:color w:val="000000"/>
          <w:spacing w:val="-2"/>
          <w:sz w:val="18"/>
          <w:szCs w:val="18"/>
          <w:lang w:val="tr-TR"/>
        </w:rPr>
        <w:t>-</w:t>
      </w:r>
      <w:r w:rsidR="00492B84" w:rsidRPr="00E3065D">
        <w:rPr>
          <w:color w:val="000000"/>
          <w:spacing w:val="-2"/>
          <w:sz w:val="18"/>
          <w:szCs w:val="18"/>
          <w:lang w:val="tr-TR"/>
        </w:rPr>
        <w:t>Mühendislik Fakültesi</w:t>
      </w:r>
      <w:r w:rsidR="00E76866">
        <w:rPr>
          <w:color w:val="000000"/>
          <w:spacing w:val="-2"/>
          <w:sz w:val="18"/>
          <w:szCs w:val="18"/>
          <w:lang w:val="tr-TR"/>
        </w:rPr>
        <w:t xml:space="preserve"> </w:t>
      </w:r>
      <w:r w:rsidR="00D075C3" w:rsidRPr="00D075C3">
        <w:rPr>
          <w:color w:val="000000"/>
          <w:spacing w:val="-2"/>
          <w:sz w:val="18"/>
          <w:szCs w:val="18"/>
          <w:lang w:val="tr-TR"/>
        </w:rPr>
        <w:t>(Jeofizik</w:t>
      </w:r>
      <w:r>
        <w:rPr>
          <w:color w:val="000000"/>
          <w:spacing w:val="-2"/>
          <w:sz w:val="18"/>
          <w:szCs w:val="18"/>
          <w:lang w:val="tr-TR"/>
        </w:rPr>
        <w:t xml:space="preserve"> ve</w:t>
      </w:r>
      <w:r w:rsidR="008A57B6">
        <w:rPr>
          <w:color w:val="000000"/>
          <w:spacing w:val="-2"/>
          <w:sz w:val="18"/>
          <w:szCs w:val="18"/>
          <w:lang w:val="tr-TR"/>
        </w:rPr>
        <w:t xml:space="preserve"> Jeoloji</w:t>
      </w:r>
      <w:r w:rsidR="00D075C3" w:rsidRPr="00D075C3">
        <w:rPr>
          <w:color w:val="000000"/>
          <w:spacing w:val="-2"/>
          <w:sz w:val="18"/>
          <w:szCs w:val="18"/>
          <w:lang w:val="tr-TR"/>
        </w:rPr>
        <w:t xml:space="preserve"> </w:t>
      </w:r>
      <w:r>
        <w:rPr>
          <w:color w:val="000000"/>
          <w:spacing w:val="-2"/>
          <w:sz w:val="18"/>
          <w:szCs w:val="18"/>
          <w:lang w:val="tr-TR"/>
        </w:rPr>
        <w:t xml:space="preserve">Programları </w:t>
      </w:r>
      <w:r w:rsidR="00DB614D" w:rsidRPr="00D075C3">
        <w:rPr>
          <w:color w:val="000000"/>
          <w:spacing w:val="-2"/>
          <w:sz w:val="18"/>
          <w:szCs w:val="18"/>
          <w:lang w:val="tr-TR"/>
        </w:rPr>
        <w:t>hariç)</w:t>
      </w:r>
      <w:r w:rsidR="00492B84" w:rsidRPr="00D075C3">
        <w:rPr>
          <w:color w:val="000000"/>
          <w:spacing w:val="-2"/>
          <w:sz w:val="18"/>
          <w:szCs w:val="18"/>
          <w:lang w:val="tr-TR"/>
        </w:rPr>
        <w:t>,</w:t>
      </w:r>
      <w:r w:rsidR="00492B84" w:rsidRPr="00E3065D">
        <w:rPr>
          <w:color w:val="000000"/>
          <w:spacing w:val="-2"/>
          <w:sz w:val="18"/>
          <w:szCs w:val="18"/>
          <w:lang w:val="tr-TR"/>
        </w:rPr>
        <w:t xml:space="preserve"> 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color w:val="000000"/>
          <w:spacing w:val="-2"/>
          <w:sz w:val="18"/>
          <w:szCs w:val="18"/>
          <w:lang w:val="tr-TR"/>
        </w:rPr>
      </w:pPr>
      <w:r>
        <w:rPr>
          <w:color w:val="000000"/>
          <w:spacing w:val="-2"/>
          <w:sz w:val="18"/>
          <w:szCs w:val="18"/>
          <w:lang w:val="tr-TR"/>
        </w:rPr>
        <w:t>-</w:t>
      </w:r>
      <w:r w:rsidR="00492B84" w:rsidRPr="00E3065D">
        <w:rPr>
          <w:color w:val="000000"/>
          <w:spacing w:val="-2"/>
          <w:sz w:val="18"/>
          <w:szCs w:val="18"/>
          <w:lang w:val="tr-TR"/>
        </w:rPr>
        <w:t xml:space="preserve">Dil ve Tarih-Coğrafya Fakültesi </w:t>
      </w:r>
      <w:r w:rsidR="0041419A" w:rsidRPr="00E3065D">
        <w:rPr>
          <w:color w:val="000000"/>
          <w:spacing w:val="-2"/>
          <w:sz w:val="18"/>
          <w:szCs w:val="18"/>
          <w:lang w:val="tr-TR"/>
        </w:rPr>
        <w:t>İngiliz Dili ve Edebiyatı, Amerikan Kültürü ve Edebiyatı, Alman Dili ve Edebiyatı, Fransız Dili ve Edebiyat</w:t>
      </w:r>
      <w:r w:rsidR="00824CEF">
        <w:rPr>
          <w:color w:val="000000"/>
          <w:spacing w:val="-2"/>
          <w:sz w:val="18"/>
          <w:szCs w:val="18"/>
          <w:lang w:val="tr-TR"/>
        </w:rPr>
        <w:t xml:space="preserve">ı, İtalyan Dili ve Edebiyatı, </w:t>
      </w:r>
      <w:r w:rsidR="0041419A" w:rsidRPr="00E3065D">
        <w:rPr>
          <w:color w:val="000000"/>
          <w:spacing w:val="-2"/>
          <w:sz w:val="18"/>
          <w:szCs w:val="18"/>
          <w:lang w:val="tr-TR"/>
        </w:rPr>
        <w:t xml:space="preserve">İspanyol Dili ve Edebiyatı </w:t>
      </w:r>
      <w:r w:rsidR="00824CEF" w:rsidRPr="006B135A">
        <w:rPr>
          <w:color w:val="000000"/>
          <w:spacing w:val="-2"/>
          <w:sz w:val="18"/>
          <w:szCs w:val="18"/>
          <w:lang w:val="tr-TR"/>
        </w:rPr>
        <w:t>ve Rus Dili ve Edebiyatı</w:t>
      </w:r>
      <w:r w:rsidR="00824CEF">
        <w:rPr>
          <w:color w:val="000000"/>
          <w:spacing w:val="-2"/>
          <w:sz w:val="18"/>
          <w:szCs w:val="18"/>
          <w:lang w:val="tr-TR"/>
        </w:rPr>
        <w:t xml:space="preserve"> </w:t>
      </w:r>
      <w:r w:rsidR="0041419A" w:rsidRPr="00E3065D">
        <w:rPr>
          <w:color w:val="000000"/>
          <w:spacing w:val="-2"/>
          <w:sz w:val="18"/>
          <w:szCs w:val="18"/>
          <w:lang w:val="tr-TR"/>
        </w:rPr>
        <w:t xml:space="preserve">Programları, 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color w:val="000000"/>
          <w:spacing w:val="-2"/>
          <w:sz w:val="18"/>
          <w:szCs w:val="18"/>
          <w:lang w:val="tr-TR"/>
        </w:rPr>
      </w:pPr>
      <w:r>
        <w:rPr>
          <w:color w:val="000000"/>
          <w:spacing w:val="-2"/>
          <w:sz w:val="18"/>
          <w:szCs w:val="18"/>
          <w:lang w:val="tr-TR"/>
        </w:rPr>
        <w:t>-</w:t>
      </w:r>
      <w:r w:rsidR="00492B84" w:rsidRPr="00E3065D">
        <w:rPr>
          <w:color w:val="000000"/>
          <w:spacing w:val="-2"/>
          <w:sz w:val="18"/>
          <w:szCs w:val="18"/>
          <w:lang w:val="tr-TR"/>
        </w:rPr>
        <w:t>İlahiyat Fakültesi İngilizce İlahiyat Prog</w:t>
      </w:r>
      <w:r w:rsidR="00E76866">
        <w:rPr>
          <w:color w:val="000000"/>
          <w:spacing w:val="-2"/>
          <w:sz w:val="18"/>
          <w:szCs w:val="18"/>
          <w:lang w:val="tr-TR"/>
        </w:rPr>
        <w:t>r</w:t>
      </w:r>
      <w:r w:rsidR="00492B84" w:rsidRPr="00E3065D">
        <w:rPr>
          <w:color w:val="000000"/>
          <w:spacing w:val="-2"/>
          <w:sz w:val="18"/>
          <w:szCs w:val="18"/>
          <w:lang w:val="tr-TR"/>
        </w:rPr>
        <w:t xml:space="preserve">amı, 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color w:val="000000"/>
          <w:sz w:val="18"/>
          <w:szCs w:val="18"/>
          <w:lang w:val="tr-TR"/>
        </w:rPr>
      </w:pPr>
      <w:r>
        <w:rPr>
          <w:color w:val="000000"/>
          <w:sz w:val="18"/>
          <w:szCs w:val="18"/>
          <w:lang w:val="tr-TR"/>
        </w:rPr>
        <w:t>-</w:t>
      </w:r>
      <w:r w:rsidR="00492B84" w:rsidRPr="00E3065D">
        <w:rPr>
          <w:color w:val="000000"/>
          <w:sz w:val="18"/>
          <w:szCs w:val="18"/>
          <w:lang w:val="tr-TR"/>
        </w:rPr>
        <w:t>İletişim Fakültesi Gazetecilik</w:t>
      </w:r>
      <w:r>
        <w:rPr>
          <w:color w:val="000000"/>
          <w:sz w:val="18"/>
          <w:szCs w:val="18"/>
          <w:lang w:val="tr-TR"/>
        </w:rPr>
        <w:t xml:space="preserve"> Programı</w:t>
      </w:r>
      <w:r w:rsidR="00492B84" w:rsidRPr="00E3065D">
        <w:rPr>
          <w:color w:val="000000"/>
          <w:sz w:val="18"/>
          <w:szCs w:val="18"/>
          <w:lang w:val="tr-TR"/>
        </w:rPr>
        <w:t xml:space="preserve"> ile Radyo, Televizyon ve Sinema</w:t>
      </w:r>
      <w:r>
        <w:rPr>
          <w:color w:val="000000"/>
          <w:sz w:val="18"/>
          <w:szCs w:val="18"/>
          <w:lang w:val="tr-TR"/>
        </w:rPr>
        <w:t xml:space="preserve"> Program</w:t>
      </w:r>
      <w:r w:rsidR="00E76866">
        <w:rPr>
          <w:color w:val="000000"/>
          <w:sz w:val="18"/>
          <w:szCs w:val="18"/>
          <w:lang w:val="tr-TR"/>
        </w:rPr>
        <w:t>ı</w:t>
      </w:r>
      <w:r w:rsidR="00DB614D">
        <w:rPr>
          <w:color w:val="000000"/>
          <w:sz w:val="18"/>
          <w:szCs w:val="18"/>
          <w:lang w:val="tr-TR"/>
        </w:rPr>
        <w:t>,</w:t>
      </w:r>
      <w:r w:rsidR="00B12390" w:rsidRPr="00E3065D">
        <w:rPr>
          <w:color w:val="000000"/>
          <w:sz w:val="18"/>
          <w:szCs w:val="18"/>
          <w:lang w:val="tr-TR"/>
        </w:rPr>
        <w:t xml:space="preserve"> 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-Veteriner</w:t>
      </w:r>
      <w:r w:rsidR="00DB614D" w:rsidRPr="00D075C3">
        <w:rPr>
          <w:sz w:val="18"/>
          <w:szCs w:val="18"/>
          <w:lang w:val="tr-TR"/>
        </w:rPr>
        <w:t xml:space="preserve"> Fakültesi İngilizce Veterinerlik Programı, </w:t>
      </w:r>
    </w:p>
    <w:p w:rsidR="005352C4" w:rsidRDefault="005352C4" w:rsidP="005352C4">
      <w:pPr>
        <w:pStyle w:val="NormalWeb"/>
        <w:spacing w:before="120" w:beforeAutospacing="0" w:after="0" w:afterAutospacing="0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-</w:t>
      </w:r>
      <w:r w:rsidR="00DB614D" w:rsidRPr="00D075C3">
        <w:rPr>
          <w:sz w:val="18"/>
          <w:szCs w:val="18"/>
          <w:lang w:val="tr-TR"/>
        </w:rPr>
        <w:t>Fen Fakültesi İngilizce Biyoloji v</w:t>
      </w:r>
      <w:r>
        <w:rPr>
          <w:sz w:val="18"/>
          <w:szCs w:val="18"/>
          <w:lang w:val="tr-TR"/>
        </w:rPr>
        <w:t>e İngilizce Kimya Programları,</w:t>
      </w:r>
    </w:p>
    <w:p w:rsidR="00492B84" w:rsidRPr="00E3065D" w:rsidRDefault="005352C4" w:rsidP="005352C4">
      <w:pPr>
        <w:pStyle w:val="NormalWeb"/>
        <w:spacing w:before="120" w:beforeAutospacing="0" w:after="0" w:afterAutospacing="0"/>
        <w:jc w:val="both"/>
        <w:rPr>
          <w:color w:val="000000"/>
          <w:spacing w:val="-2"/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-</w:t>
      </w:r>
      <w:r w:rsidR="00DB614D" w:rsidRPr="00D075C3">
        <w:rPr>
          <w:sz w:val="18"/>
          <w:szCs w:val="18"/>
          <w:lang w:val="tr-TR"/>
        </w:rPr>
        <w:t>Eczacılık Fakültesi</w:t>
      </w:r>
      <w:r>
        <w:rPr>
          <w:sz w:val="18"/>
          <w:szCs w:val="18"/>
          <w:lang w:val="tr-TR"/>
        </w:rPr>
        <w:t xml:space="preserve"> İngilizce Eczacılık Programı </w:t>
      </w:r>
    </w:p>
    <w:p w:rsidR="00492B84" w:rsidRPr="00E3065D" w:rsidRDefault="00492B84" w:rsidP="008D07FC">
      <w:pPr>
        <w:shd w:val="clear" w:color="auto" w:fill="FFFFFF"/>
        <w:spacing w:before="120" w:line="360" w:lineRule="auto"/>
        <w:ind w:left="10"/>
        <w:jc w:val="both"/>
        <w:rPr>
          <w:b/>
          <w:color w:val="000000"/>
          <w:sz w:val="18"/>
          <w:szCs w:val="18"/>
          <w:lang w:val="tr-TR"/>
        </w:rPr>
      </w:pPr>
      <w:r w:rsidRPr="00E3065D">
        <w:rPr>
          <w:b/>
          <w:color w:val="000000"/>
          <w:sz w:val="18"/>
          <w:szCs w:val="18"/>
          <w:lang w:val="tr-TR"/>
        </w:rPr>
        <w:t>Zorunlu Hazırlık Sınıflarından Muaf Olmak İçin;</w:t>
      </w:r>
    </w:p>
    <w:p w:rsidR="00492B84" w:rsidRPr="00E3065D" w:rsidRDefault="00492B84" w:rsidP="008D07FC">
      <w:pPr>
        <w:pStyle w:val="Default"/>
        <w:numPr>
          <w:ilvl w:val="0"/>
          <w:numId w:val="1"/>
        </w:numPr>
        <w:ind w:left="357" w:hanging="357"/>
        <w:jc w:val="both"/>
        <w:rPr>
          <w:spacing w:val="-1"/>
          <w:sz w:val="18"/>
          <w:szCs w:val="18"/>
          <w:lang w:val="tr-TR"/>
        </w:rPr>
      </w:pPr>
      <w:r w:rsidRPr="00E3065D">
        <w:rPr>
          <w:bCs/>
          <w:spacing w:val="-1"/>
          <w:sz w:val="18"/>
          <w:szCs w:val="18"/>
          <w:lang w:val="tr-TR"/>
        </w:rPr>
        <w:t>Yabancı Diller</w:t>
      </w:r>
      <w:r w:rsidRPr="00E3065D">
        <w:rPr>
          <w:b/>
          <w:spacing w:val="-1"/>
          <w:sz w:val="18"/>
          <w:szCs w:val="18"/>
          <w:lang w:val="tr-TR"/>
        </w:rPr>
        <w:t xml:space="preserve"> </w:t>
      </w:r>
      <w:r w:rsidRPr="00E3065D">
        <w:rPr>
          <w:bCs/>
          <w:spacing w:val="-1"/>
          <w:sz w:val="18"/>
          <w:szCs w:val="18"/>
          <w:lang w:val="tr-TR"/>
        </w:rPr>
        <w:t>Yüksekokulu Yabancı Dil Yeterlik ve Seviye Tespit Sınavından</w:t>
      </w:r>
      <w:r w:rsidRPr="00E3065D">
        <w:rPr>
          <w:spacing w:val="-1"/>
          <w:sz w:val="18"/>
          <w:szCs w:val="18"/>
          <w:lang w:val="tr-TR"/>
        </w:rPr>
        <w:t xml:space="preserve"> </w:t>
      </w:r>
      <w:r w:rsidR="00DD2E49" w:rsidRPr="006C2A38">
        <w:rPr>
          <w:sz w:val="18"/>
          <w:szCs w:val="18"/>
          <w:lang w:val="tr-TR"/>
        </w:rPr>
        <w:t xml:space="preserve">%30 yabancı dille öğretim yapılan programlarda </w:t>
      </w:r>
      <w:r w:rsidR="00DD2E49" w:rsidRPr="00E3065D">
        <w:rPr>
          <w:spacing w:val="-1"/>
          <w:sz w:val="18"/>
          <w:szCs w:val="18"/>
          <w:lang w:val="tr-TR"/>
        </w:rPr>
        <w:t>100 tam puan üzerinden 60 ve üzeri</w:t>
      </w:r>
      <w:r w:rsidR="00DD2E49">
        <w:rPr>
          <w:spacing w:val="-1"/>
          <w:sz w:val="18"/>
          <w:szCs w:val="18"/>
          <w:lang w:val="tr-TR"/>
        </w:rPr>
        <w:t>,</w:t>
      </w:r>
      <w:r w:rsidR="00DD2E49" w:rsidRPr="00E3065D">
        <w:rPr>
          <w:spacing w:val="-1"/>
          <w:sz w:val="18"/>
          <w:szCs w:val="18"/>
          <w:lang w:val="tr-TR"/>
        </w:rPr>
        <w:t xml:space="preserve"> </w:t>
      </w:r>
      <w:r w:rsidR="00DD2E49">
        <w:rPr>
          <w:spacing w:val="-1"/>
          <w:sz w:val="18"/>
          <w:szCs w:val="18"/>
          <w:lang w:val="tr-TR"/>
        </w:rPr>
        <w:t>ö</w:t>
      </w:r>
      <w:r w:rsidR="00DD2E49" w:rsidRPr="006C2A38">
        <w:rPr>
          <w:sz w:val="18"/>
          <w:szCs w:val="18"/>
          <w:lang w:val="tr-TR"/>
        </w:rPr>
        <w:t xml:space="preserve">ğretim dili tamamen yabancı dil olan programlarda ise 100 tam puan üzerinden 70 ve üzeri </w:t>
      </w:r>
      <w:r w:rsidRPr="00E3065D">
        <w:rPr>
          <w:spacing w:val="-1"/>
          <w:sz w:val="18"/>
          <w:szCs w:val="18"/>
          <w:lang w:val="tr-TR"/>
        </w:rPr>
        <w:t>not almak,</w:t>
      </w:r>
    </w:p>
    <w:p w:rsidR="00E038D2" w:rsidRPr="005C219A" w:rsidRDefault="00492B84" w:rsidP="008D07FC">
      <w:pPr>
        <w:widowControl w:val="0"/>
        <w:numPr>
          <w:ilvl w:val="0"/>
          <w:numId w:val="1"/>
        </w:numPr>
        <w:shd w:val="clear" w:color="auto" w:fill="FFFFFF"/>
        <w:spacing w:before="120"/>
        <w:ind w:left="363" w:right="17" w:hanging="357"/>
        <w:jc w:val="both"/>
        <w:rPr>
          <w:color w:val="000000"/>
          <w:spacing w:val="-1"/>
          <w:sz w:val="18"/>
          <w:szCs w:val="18"/>
          <w:lang w:val="tr-TR"/>
        </w:rPr>
      </w:pPr>
      <w:r w:rsidRPr="00E3065D">
        <w:rPr>
          <w:color w:val="000000"/>
          <w:sz w:val="18"/>
          <w:szCs w:val="18"/>
          <w:lang w:val="tr-TR"/>
        </w:rPr>
        <w:t>Ulusal</w:t>
      </w:r>
      <w:r w:rsidRPr="00E3065D">
        <w:rPr>
          <w:color w:val="000000"/>
          <w:spacing w:val="-1"/>
          <w:sz w:val="18"/>
          <w:szCs w:val="18"/>
          <w:lang w:val="tr-TR"/>
        </w:rPr>
        <w:t xml:space="preserve"> veya uluslararası geçerliği olan yabancı dil sınavlarından </w:t>
      </w:r>
      <w:r w:rsidR="00695369" w:rsidRPr="00E3065D">
        <w:rPr>
          <w:color w:val="000000"/>
          <w:spacing w:val="-1"/>
          <w:sz w:val="18"/>
          <w:szCs w:val="18"/>
          <w:lang w:val="tr-TR"/>
        </w:rPr>
        <w:t xml:space="preserve">eşdeğerliği </w:t>
      </w:r>
      <w:r w:rsidR="00374D5D" w:rsidRPr="00E3065D">
        <w:rPr>
          <w:color w:val="000000"/>
          <w:spacing w:val="-1"/>
          <w:sz w:val="18"/>
          <w:szCs w:val="18"/>
          <w:lang w:val="tr-TR"/>
        </w:rPr>
        <w:t xml:space="preserve">aşağıda yer alan tabloda belirtildiği şekilde </w:t>
      </w:r>
      <w:r w:rsidRPr="00E3065D">
        <w:rPr>
          <w:color w:val="000000"/>
          <w:spacing w:val="-1"/>
          <w:sz w:val="18"/>
          <w:szCs w:val="18"/>
          <w:lang w:val="tr-TR"/>
        </w:rPr>
        <w:t>yeterli puan</w:t>
      </w:r>
      <w:r w:rsidR="00374D5D" w:rsidRPr="00E3065D">
        <w:rPr>
          <w:color w:val="000000"/>
          <w:spacing w:val="-1"/>
          <w:sz w:val="18"/>
          <w:szCs w:val="18"/>
          <w:lang w:val="tr-TR"/>
        </w:rPr>
        <w:t>ı</w:t>
      </w:r>
      <w:r w:rsidRPr="00E3065D">
        <w:rPr>
          <w:color w:val="000000"/>
          <w:spacing w:val="-1"/>
          <w:sz w:val="18"/>
          <w:szCs w:val="18"/>
          <w:lang w:val="tr-TR"/>
        </w:rPr>
        <w:t xml:space="preserve"> alm</w:t>
      </w:r>
      <w:r w:rsidR="00374D5D" w:rsidRPr="00E3065D">
        <w:rPr>
          <w:color w:val="000000"/>
          <w:spacing w:val="-1"/>
          <w:sz w:val="18"/>
          <w:szCs w:val="18"/>
          <w:lang w:val="tr-TR"/>
        </w:rPr>
        <w:t>ış olmak gerekmektedir.</w:t>
      </w:r>
    </w:p>
    <w:p w:rsidR="006C1250" w:rsidRDefault="00994438" w:rsidP="005C219A">
      <w:pPr>
        <w:shd w:val="clear" w:color="auto" w:fill="FFFFFF"/>
        <w:spacing w:before="120" w:after="120" w:line="211" w:lineRule="exact"/>
        <w:ind w:left="6" w:right="17"/>
        <w:jc w:val="both"/>
        <w:rPr>
          <w:b/>
          <w:color w:val="000000"/>
          <w:sz w:val="18"/>
          <w:szCs w:val="18"/>
          <w:lang w:val="tr-TR"/>
        </w:rPr>
      </w:pPr>
      <w:r w:rsidRPr="00E3065D">
        <w:rPr>
          <w:b/>
          <w:color w:val="000000"/>
          <w:sz w:val="18"/>
          <w:szCs w:val="18"/>
          <w:lang w:val="tr-TR"/>
        </w:rPr>
        <w:t xml:space="preserve">Tablo </w:t>
      </w:r>
      <w:proofErr w:type="gramStart"/>
      <w:r w:rsidRPr="00E3065D">
        <w:rPr>
          <w:b/>
          <w:color w:val="000000"/>
          <w:sz w:val="18"/>
          <w:szCs w:val="18"/>
          <w:lang w:val="tr-TR"/>
        </w:rPr>
        <w:t>4.1</w:t>
      </w:r>
      <w:proofErr w:type="gramEnd"/>
      <w:r w:rsidRPr="00E3065D">
        <w:rPr>
          <w:b/>
          <w:color w:val="000000"/>
          <w:sz w:val="18"/>
          <w:szCs w:val="18"/>
          <w:lang w:val="tr-TR"/>
        </w:rPr>
        <w:t xml:space="preserve">. </w:t>
      </w:r>
      <w:r w:rsidR="00FD363D" w:rsidRPr="00E3065D">
        <w:rPr>
          <w:b/>
          <w:color w:val="000000"/>
          <w:sz w:val="18"/>
          <w:szCs w:val="18"/>
          <w:lang w:val="tr-TR"/>
        </w:rPr>
        <w:t>Yabancı Diller Yüksekokulu Yeterlik Sınavı’nın Ulusal veya Uluslararası Geçerliği Olan Yabancı Dil Sınav Puanları ile Eşdeğerliği</w:t>
      </w:r>
    </w:p>
    <w:p w:rsidR="007B1525" w:rsidRPr="0060565B" w:rsidRDefault="006C1250" w:rsidP="0060565B">
      <w:pPr>
        <w:shd w:val="clear" w:color="auto" w:fill="FFFFFF"/>
        <w:spacing w:before="120" w:after="120" w:line="211" w:lineRule="exact"/>
        <w:ind w:left="6" w:right="17"/>
        <w:jc w:val="both"/>
        <w:rPr>
          <w:sz w:val="18"/>
          <w:szCs w:val="18"/>
          <w:lang w:val="tr-TR"/>
        </w:rPr>
      </w:pPr>
      <w:r w:rsidRPr="006C2A38">
        <w:rPr>
          <w:sz w:val="18"/>
          <w:szCs w:val="18"/>
          <w:lang w:val="tr-TR"/>
        </w:rPr>
        <w:t xml:space="preserve">Yabancı Diller Yüksekokulumuzda uygulanan </w:t>
      </w:r>
      <w:r w:rsidR="0025182C" w:rsidRPr="006C2A38">
        <w:rPr>
          <w:sz w:val="18"/>
          <w:szCs w:val="18"/>
          <w:lang w:val="tr-TR"/>
        </w:rPr>
        <w:t xml:space="preserve">Yeterlik Sınavı’nın </w:t>
      </w:r>
      <w:r w:rsidRPr="006C2A38">
        <w:rPr>
          <w:sz w:val="18"/>
          <w:szCs w:val="18"/>
          <w:lang w:val="tr-TR"/>
        </w:rPr>
        <w:t>ulusal veya uluslararası geçerliği olan yabancı dil sınav pu</w:t>
      </w:r>
      <w:r w:rsidR="00C94B66" w:rsidRPr="006C2A38">
        <w:rPr>
          <w:sz w:val="18"/>
          <w:szCs w:val="18"/>
          <w:lang w:val="tr-TR"/>
        </w:rPr>
        <w:t>anları ile eşdeğ</w:t>
      </w:r>
      <w:r w:rsidR="007B1525" w:rsidRPr="006C2A38">
        <w:rPr>
          <w:sz w:val="18"/>
          <w:szCs w:val="18"/>
          <w:lang w:val="tr-TR"/>
        </w:rPr>
        <w:t>erlikleri</w:t>
      </w:r>
      <w:r w:rsidR="00C94B66" w:rsidRPr="006C2A38">
        <w:rPr>
          <w:sz w:val="18"/>
          <w:szCs w:val="18"/>
          <w:lang w:val="tr-TR"/>
        </w:rPr>
        <w:t xml:space="preserve"> aşağıdaki </w:t>
      </w:r>
      <w:r w:rsidR="007B1525" w:rsidRPr="006C2A38">
        <w:rPr>
          <w:sz w:val="18"/>
          <w:szCs w:val="18"/>
          <w:lang w:val="tr-TR"/>
        </w:rPr>
        <w:t xml:space="preserve">tablolarda belirtilmiş olup belirtilen değerler alınması gereken en alt düzeydeki puanlardır. Bu eşdeğerlikler ÖSYM tarafından güncellendikçe değişiklik gösterebilir. </w:t>
      </w:r>
    </w:p>
    <w:p w:rsidR="007B1525" w:rsidRPr="00D21269" w:rsidRDefault="007B1525" w:rsidP="007B1525">
      <w:pPr>
        <w:shd w:val="clear" w:color="auto" w:fill="FFFFFF"/>
        <w:spacing w:line="280" w:lineRule="exact"/>
        <w:ind w:firstLine="720"/>
        <w:jc w:val="both"/>
        <w:rPr>
          <w:b/>
          <w:spacing w:val="-1"/>
          <w:sz w:val="18"/>
          <w:szCs w:val="18"/>
        </w:rPr>
      </w:pPr>
      <w:proofErr w:type="spellStart"/>
      <w:r w:rsidRPr="00D21269">
        <w:rPr>
          <w:b/>
          <w:spacing w:val="-1"/>
          <w:sz w:val="18"/>
          <w:szCs w:val="18"/>
        </w:rPr>
        <w:t>İngilizce</w:t>
      </w:r>
      <w:proofErr w:type="spellEnd"/>
    </w:p>
    <w:tbl>
      <w:tblPr>
        <w:tblW w:w="0" w:type="auto"/>
        <w:tblLayout w:type="fixed"/>
        <w:tblLook w:val="0000"/>
      </w:tblPr>
      <w:tblGrid>
        <w:gridCol w:w="2415"/>
        <w:gridCol w:w="1708"/>
        <w:gridCol w:w="1281"/>
        <w:gridCol w:w="1281"/>
        <w:gridCol w:w="1928"/>
      </w:tblGrid>
      <w:tr w:rsidR="007B1525" w:rsidRPr="005352C4" w:rsidTr="00FC53B5">
        <w:trPr>
          <w:trHeight w:val="90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8D07FC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rPr>
                <w:b/>
                <w:sz w:val="18"/>
                <w:szCs w:val="18"/>
              </w:rPr>
            </w:pPr>
            <w:r w:rsidRPr="008D07FC">
              <w:rPr>
                <w:b/>
                <w:sz w:val="18"/>
                <w:szCs w:val="18"/>
              </w:rPr>
              <w:t xml:space="preserve">YABANCI DİLLER </w:t>
            </w:r>
            <w:r w:rsidR="0003598B" w:rsidRPr="008D07FC">
              <w:rPr>
                <w:b/>
                <w:sz w:val="18"/>
                <w:szCs w:val="18"/>
              </w:rPr>
              <w:t>YÜKSEK</w:t>
            </w:r>
            <w:r w:rsidRPr="008D07FC">
              <w:rPr>
                <w:b/>
                <w:sz w:val="18"/>
                <w:szCs w:val="18"/>
              </w:rPr>
              <w:t>OKULU</w:t>
            </w:r>
          </w:p>
          <w:p w:rsidR="007B1525" w:rsidRPr="008D07FC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rPr>
                <w:b/>
                <w:spacing w:val="-1"/>
                <w:sz w:val="18"/>
                <w:szCs w:val="18"/>
              </w:rPr>
            </w:pPr>
            <w:r w:rsidRPr="008D07FC">
              <w:rPr>
                <w:b/>
                <w:sz w:val="18"/>
                <w:szCs w:val="18"/>
              </w:rPr>
              <w:t>MUAFİYET PUANI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25" w:rsidRPr="008D07FC" w:rsidRDefault="007B1525" w:rsidP="001D1A8A">
            <w:pPr>
              <w:snapToGrid w:val="0"/>
              <w:ind w:left="-158" w:right="-127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7B1525" w:rsidRPr="008D07FC" w:rsidRDefault="007B1525" w:rsidP="001D1A8A">
            <w:pPr>
              <w:ind w:left="-158" w:right="-127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7B1525" w:rsidRPr="008D07FC" w:rsidRDefault="007B1525" w:rsidP="001D1A8A">
            <w:pPr>
              <w:ind w:left="-158" w:right="-127"/>
              <w:jc w:val="center"/>
              <w:rPr>
                <w:b/>
                <w:sz w:val="18"/>
                <w:szCs w:val="18"/>
              </w:rPr>
            </w:pPr>
            <w:r w:rsidRPr="008D07FC">
              <w:rPr>
                <w:b/>
                <w:spacing w:val="-1"/>
                <w:sz w:val="18"/>
                <w:szCs w:val="18"/>
              </w:rPr>
              <w:t>KPDS /</w:t>
            </w:r>
            <w:r w:rsidR="005352C4" w:rsidRPr="008D07F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D07FC">
              <w:rPr>
                <w:b/>
                <w:spacing w:val="-1"/>
                <w:sz w:val="18"/>
                <w:szCs w:val="18"/>
              </w:rPr>
              <w:t>ÜDS / YDS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8D07FC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right="-56"/>
              <w:jc w:val="center"/>
              <w:rPr>
                <w:b/>
                <w:sz w:val="18"/>
                <w:szCs w:val="18"/>
              </w:rPr>
            </w:pPr>
            <w:r w:rsidRPr="008D07FC">
              <w:rPr>
                <w:b/>
                <w:sz w:val="18"/>
                <w:szCs w:val="18"/>
              </w:rPr>
              <w:t>CAE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8D07FC" w:rsidRDefault="00FA6E82" w:rsidP="00FA6E82">
            <w:pPr>
              <w:tabs>
                <w:tab w:val="left" w:pos="39"/>
                <w:tab w:val="left" w:pos="1892"/>
                <w:tab w:val="left" w:pos="9540"/>
              </w:tabs>
              <w:ind w:left="-58" w:right="-24"/>
              <w:jc w:val="center"/>
              <w:rPr>
                <w:b/>
                <w:sz w:val="18"/>
                <w:szCs w:val="18"/>
              </w:rPr>
            </w:pPr>
            <w:r w:rsidRPr="008D07FC">
              <w:rPr>
                <w:b/>
                <w:sz w:val="18"/>
                <w:szCs w:val="18"/>
              </w:rPr>
              <w:t>TOEFL IBT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1525" w:rsidRPr="008D07FC" w:rsidRDefault="007B1525" w:rsidP="001D1A8A">
            <w:pPr>
              <w:snapToGrid w:val="0"/>
              <w:ind w:left="-192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7B1525" w:rsidRPr="008D07FC" w:rsidRDefault="007B1525" w:rsidP="001D1A8A">
            <w:pPr>
              <w:ind w:left="-192" w:right="-68"/>
              <w:jc w:val="center"/>
              <w:rPr>
                <w:b/>
                <w:spacing w:val="-1"/>
                <w:sz w:val="18"/>
                <w:szCs w:val="18"/>
              </w:rPr>
            </w:pPr>
            <w:r w:rsidRPr="008D07FC">
              <w:rPr>
                <w:b/>
                <w:spacing w:val="-1"/>
                <w:sz w:val="18"/>
                <w:szCs w:val="18"/>
              </w:rPr>
              <w:t>PTE</w:t>
            </w:r>
          </w:p>
          <w:p w:rsidR="007B1525" w:rsidRPr="008D07FC" w:rsidRDefault="007B1525" w:rsidP="001D1A8A">
            <w:pPr>
              <w:ind w:left="-192" w:right="-6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D07FC">
              <w:rPr>
                <w:b/>
                <w:spacing w:val="-1"/>
                <w:sz w:val="18"/>
                <w:szCs w:val="18"/>
              </w:rPr>
              <w:t>Akademik</w:t>
            </w:r>
            <w:proofErr w:type="spellEnd"/>
          </w:p>
        </w:tc>
      </w:tr>
      <w:tr w:rsidR="007B1525" w:rsidRPr="00D21269" w:rsidTr="00FC53B5">
        <w:trPr>
          <w:trHeight w:val="3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25" w:rsidRPr="00D66BFF" w:rsidRDefault="003A6EDE" w:rsidP="008D07FC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*</w:t>
            </w:r>
            <w:r w:rsidR="007B1525" w:rsidRPr="00D66BFF">
              <w:rPr>
                <w:spacing w:val="-1"/>
                <w:sz w:val="18"/>
                <w:szCs w:val="18"/>
              </w:rPr>
              <w:t>60</w:t>
            </w:r>
          </w:p>
          <w:p w:rsidR="007B1525" w:rsidRPr="00D66BFF" w:rsidRDefault="00365E6B" w:rsidP="008D07FC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 xml:space="preserve">(%30 </w:t>
            </w:r>
            <w:proofErr w:type="spellStart"/>
            <w:r w:rsidRPr="00D66BFF">
              <w:rPr>
                <w:spacing w:val="-1"/>
                <w:sz w:val="18"/>
                <w:szCs w:val="18"/>
              </w:rPr>
              <w:t>İngilizce</w:t>
            </w:r>
            <w:proofErr w:type="spellEnd"/>
            <w:r w:rsidRPr="00D66BFF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FC" w:rsidRDefault="008D07FC" w:rsidP="008D07FC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</w:p>
          <w:p w:rsidR="007B1525" w:rsidRPr="008D07FC" w:rsidRDefault="007B1525" w:rsidP="008D07FC">
            <w:pPr>
              <w:ind w:left="284"/>
              <w:jc w:val="center"/>
              <w:rPr>
                <w:sz w:val="18"/>
                <w:szCs w:val="18"/>
              </w:rPr>
            </w:pPr>
            <w:r w:rsidRPr="008D07FC"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8D07FC" w:rsidRDefault="007B1525" w:rsidP="008D07FC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jc w:val="center"/>
              <w:rPr>
                <w:sz w:val="18"/>
                <w:szCs w:val="18"/>
              </w:rPr>
            </w:pPr>
            <w:r w:rsidRPr="008D07FC">
              <w:rPr>
                <w:sz w:val="18"/>
                <w:szCs w:val="18"/>
              </w:rPr>
              <w:t>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8D07FC" w:rsidRDefault="007B1525" w:rsidP="008D07FC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ind w:left="-58"/>
              <w:jc w:val="center"/>
              <w:rPr>
                <w:spacing w:val="-1"/>
                <w:sz w:val="18"/>
                <w:szCs w:val="18"/>
              </w:rPr>
            </w:pPr>
            <w:r w:rsidRPr="008D07FC">
              <w:rPr>
                <w:sz w:val="18"/>
                <w:szCs w:val="18"/>
              </w:rPr>
              <w:t>72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7FC" w:rsidRDefault="008D07FC" w:rsidP="008D07FC">
            <w:pPr>
              <w:ind w:left="-50"/>
              <w:jc w:val="center"/>
              <w:rPr>
                <w:spacing w:val="-1"/>
                <w:sz w:val="18"/>
                <w:szCs w:val="18"/>
              </w:rPr>
            </w:pPr>
          </w:p>
          <w:p w:rsidR="007B1525" w:rsidRPr="008D07FC" w:rsidRDefault="007B1525" w:rsidP="008D07FC">
            <w:pPr>
              <w:ind w:left="-50"/>
              <w:jc w:val="center"/>
              <w:rPr>
                <w:spacing w:val="-1"/>
                <w:sz w:val="18"/>
                <w:szCs w:val="18"/>
              </w:rPr>
            </w:pPr>
            <w:r w:rsidRPr="008D07FC">
              <w:rPr>
                <w:spacing w:val="-1"/>
                <w:sz w:val="18"/>
                <w:szCs w:val="18"/>
              </w:rPr>
              <w:t>55</w:t>
            </w:r>
          </w:p>
        </w:tc>
      </w:tr>
      <w:tr w:rsidR="000749FA" w:rsidRPr="00D21269" w:rsidTr="00FC53B5">
        <w:trPr>
          <w:trHeight w:val="42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FA" w:rsidRPr="00D66BFF" w:rsidRDefault="00FC53B5" w:rsidP="001D1A8A">
            <w:pPr>
              <w:snapToGrid w:val="0"/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**</w:t>
            </w:r>
            <w:r w:rsidR="000749FA" w:rsidRPr="00D66BFF">
              <w:rPr>
                <w:spacing w:val="-1"/>
                <w:sz w:val="18"/>
                <w:szCs w:val="18"/>
              </w:rPr>
              <w:t>70</w:t>
            </w:r>
          </w:p>
          <w:p w:rsidR="000749FA" w:rsidRPr="00D66BFF" w:rsidRDefault="00365E6B" w:rsidP="00D21269">
            <w:pPr>
              <w:snapToGrid w:val="0"/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 xml:space="preserve">(%100 </w:t>
            </w:r>
            <w:proofErr w:type="spellStart"/>
            <w:r w:rsidRPr="00D66BFF">
              <w:rPr>
                <w:spacing w:val="-1"/>
                <w:sz w:val="18"/>
                <w:szCs w:val="18"/>
              </w:rPr>
              <w:t>İngilizce</w:t>
            </w:r>
            <w:proofErr w:type="spellEnd"/>
            <w:r w:rsidRPr="00D66BFF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FA" w:rsidRPr="008D07FC" w:rsidRDefault="000749FA" w:rsidP="005352C4">
            <w:pPr>
              <w:snapToGrid w:val="0"/>
              <w:rPr>
                <w:spacing w:val="-1"/>
                <w:sz w:val="18"/>
                <w:szCs w:val="18"/>
              </w:rPr>
            </w:pPr>
          </w:p>
          <w:p w:rsidR="000749FA" w:rsidRPr="008D07FC" w:rsidRDefault="000749FA" w:rsidP="001D1A8A">
            <w:pPr>
              <w:snapToGrid w:val="0"/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8D07FC">
              <w:rPr>
                <w:spacing w:val="-1"/>
                <w:sz w:val="18"/>
                <w:szCs w:val="18"/>
              </w:rPr>
              <w:t>70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FA" w:rsidRPr="008D07FC" w:rsidRDefault="000749FA" w:rsidP="001D1A8A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jc w:val="center"/>
              <w:rPr>
                <w:sz w:val="18"/>
                <w:szCs w:val="18"/>
              </w:rPr>
            </w:pPr>
            <w:r w:rsidRPr="008D07FC">
              <w:rPr>
                <w:sz w:val="18"/>
                <w:szCs w:val="18"/>
              </w:rPr>
              <w:t>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FA" w:rsidRPr="008D07FC" w:rsidRDefault="000749FA" w:rsidP="001D1A8A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ind w:left="-58"/>
              <w:jc w:val="center"/>
              <w:rPr>
                <w:sz w:val="18"/>
                <w:szCs w:val="18"/>
              </w:rPr>
            </w:pPr>
            <w:r w:rsidRPr="008D07FC">
              <w:rPr>
                <w:sz w:val="18"/>
                <w:szCs w:val="18"/>
              </w:rPr>
              <w:t>84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9FA" w:rsidRPr="008D07FC" w:rsidRDefault="000749FA" w:rsidP="005352C4">
            <w:pPr>
              <w:snapToGrid w:val="0"/>
              <w:rPr>
                <w:spacing w:val="-1"/>
                <w:sz w:val="18"/>
                <w:szCs w:val="18"/>
              </w:rPr>
            </w:pPr>
          </w:p>
          <w:p w:rsidR="000749FA" w:rsidRPr="008D07FC" w:rsidRDefault="000749FA" w:rsidP="001D1A8A">
            <w:pPr>
              <w:snapToGrid w:val="0"/>
              <w:ind w:left="-50"/>
              <w:jc w:val="center"/>
              <w:rPr>
                <w:spacing w:val="-1"/>
                <w:sz w:val="18"/>
                <w:szCs w:val="18"/>
              </w:rPr>
            </w:pPr>
            <w:r w:rsidRPr="008D07FC">
              <w:rPr>
                <w:spacing w:val="-1"/>
                <w:sz w:val="18"/>
                <w:szCs w:val="18"/>
              </w:rPr>
              <w:t>71</w:t>
            </w:r>
          </w:p>
        </w:tc>
      </w:tr>
    </w:tbl>
    <w:p w:rsidR="00FC53B5" w:rsidRPr="006B135A" w:rsidRDefault="003A6EDE" w:rsidP="00FA6E82">
      <w:pPr>
        <w:tabs>
          <w:tab w:val="left" w:pos="39"/>
          <w:tab w:val="left" w:pos="1892"/>
          <w:tab w:val="left" w:pos="9540"/>
        </w:tabs>
        <w:rPr>
          <w:color w:val="000000"/>
          <w:spacing w:val="5"/>
          <w:sz w:val="16"/>
          <w:szCs w:val="16"/>
          <w:lang w:val="tr-TR"/>
        </w:rPr>
      </w:pPr>
      <w:r w:rsidRPr="006B135A">
        <w:rPr>
          <w:sz w:val="16"/>
          <w:szCs w:val="16"/>
        </w:rPr>
        <w:t xml:space="preserve">* </w:t>
      </w:r>
      <w:r w:rsidRPr="006B135A">
        <w:rPr>
          <w:sz w:val="16"/>
          <w:szCs w:val="16"/>
          <w:lang w:val="tr-TR"/>
        </w:rPr>
        <w:t xml:space="preserve">%30 yabancı dille öğretim yapılan </w:t>
      </w:r>
      <w:proofErr w:type="gramStart"/>
      <w:r w:rsidRPr="006B135A">
        <w:rPr>
          <w:sz w:val="16"/>
          <w:szCs w:val="16"/>
          <w:lang w:val="tr-TR"/>
        </w:rPr>
        <w:t>programlarda  Zorunlu</w:t>
      </w:r>
      <w:proofErr w:type="gramEnd"/>
      <w:r w:rsidRPr="006B135A">
        <w:rPr>
          <w:sz w:val="16"/>
          <w:szCs w:val="16"/>
          <w:lang w:val="tr-TR"/>
        </w:rPr>
        <w:t xml:space="preserve"> Hazırlık Programından muaf olmak için gerekli </w:t>
      </w:r>
      <w:r w:rsidR="00FA6E82" w:rsidRPr="006B135A">
        <w:rPr>
          <w:sz w:val="16"/>
          <w:szCs w:val="16"/>
          <w:lang w:val="tr-TR"/>
        </w:rPr>
        <w:t xml:space="preserve">olan </w:t>
      </w:r>
      <w:r w:rsidRPr="006B135A">
        <w:rPr>
          <w:sz w:val="16"/>
          <w:szCs w:val="16"/>
          <w:lang w:val="tr-TR"/>
        </w:rPr>
        <w:t xml:space="preserve">en alt puandır. Ayrıca, </w:t>
      </w:r>
      <w:r w:rsidR="00FA6E82" w:rsidRPr="006B135A">
        <w:rPr>
          <w:color w:val="000000"/>
          <w:spacing w:val="5"/>
          <w:sz w:val="16"/>
          <w:szCs w:val="16"/>
          <w:lang w:val="tr-TR"/>
        </w:rPr>
        <w:t xml:space="preserve">Fakülte/Devlet </w:t>
      </w:r>
      <w:proofErr w:type="spellStart"/>
      <w:r w:rsidR="00FA6E82" w:rsidRPr="006B135A">
        <w:rPr>
          <w:color w:val="000000"/>
          <w:spacing w:val="5"/>
          <w:sz w:val="16"/>
          <w:szCs w:val="16"/>
          <w:lang w:val="tr-TR"/>
        </w:rPr>
        <w:t>Konservatuvarı</w:t>
      </w:r>
      <w:proofErr w:type="spellEnd"/>
      <w:r w:rsidR="00FA6E82" w:rsidRPr="006B135A">
        <w:rPr>
          <w:color w:val="000000"/>
          <w:spacing w:val="5"/>
          <w:sz w:val="16"/>
          <w:szCs w:val="16"/>
          <w:lang w:val="tr-TR"/>
        </w:rPr>
        <w:t>/Yüksekokul’daki Temel Yabancı Dil derslerinden muaf olmak için gerekli olan en alt puandır.</w:t>
      </w:r>
    </w:p>
    <w:p w:rsidR="00FA6E82" w:rsidRPr="006B135A" w:rsidRDefault="00FA6E82" w:rsidP="00FA6E82">
      <w:pPr>
        <w:tabs>
          <w:tab w:val="left" w:pos="39"/>
          <w:tab w:val="left" w:pos="1892"/>
          <w:tab w:val="left" w:pos="9540"/>
        </w:tabs>
        <w:rPr>
          <w:color w:val="000000"/>
          <w:spacing w:val="5"/>
          <w:sz w:val="16"/>
          <w:szCs w:val="16"/>
          <w:lang w:val="tr-TR"/>
        </w:rPr>
      </w:pPr>
      <w:r w:rsidRPr="006B135A">
        <w:rPr>
          <w:color w:val="000000"/>
          <w:spacing w:val="5"/>
          <w:sz w:val="16"/>
          <w:szCs w:val="16"/>
          <w:lang w:val="tr-TR"/>
        </w:rPr>
        <w:t xml:space="preserve">** Öğretim dili tamamen yabancı dil olan programlarda Zorunlu Hazırlık Programından muaf olmak için gerekli olan en alt puandır. </w:t>
      </w:r>
    </w:p>
    <w:p w:rsidR="007B1525" w:rsidRPr="00FA6E82" w:rsidRDefault="007B1525" w:rsidP="007B1525">
      <w:pPr>
        <w:tabs>
          <w:tab w:val="left" w:pos="39"/>
          <w:tab w:val="left" w:pos="1892"/>
          <w:tab w:val="left" w:pos="9540"/>
        </w:tabs>
        <w:spacing w:line="280" w:lineRule="exact"/>
        <w:ind w:firstLine="720"/>
        <w:rPr>
          <w:sz w:val="18"/>
          <w:szCs w:val="18"/>
          <w:lang w:val="tr-TR"/>
        </w:rPr>
      </w:pPr>
      <w:r w:rsidRPr="006B135A">
        <w:rPr>
          <w:b/>
          <w:sz w:val="18"/>
          <w:szCs w:val="18"/>
          <w:lang w:val="tr-TR"/>
        </w:rPr>
        <w:t>Almanca</w:t>
      </w:r>
    </w:p>
    <w:tbl>
      <w:tblPr>
        <w:tblW w:w="8755" w:type="dxa"/>
        <w:tblLayout w:type="fixed"/>
        <w:tblLook w:val="0000"/>
      </w:tblPr>
      <w:tblGrid>
        <w:gridCol w:w="2235"/>
        <w:gridCol w:w="1842"/>
        <w:gridCol w:w="1843"/>
        <w:gridCol w:w="2835"/>
      </w:tblGrid>
      <w:tr w:rsidR="007B1525" w:rsidRPr="00D21269" w:rsidTr="00FA6E8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C24854" w:rsidRDefault="0003598B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rPr>
                <w:b/>
                <w:sz w:val="18"/>
                <w:szCs w:val="18"/>
                <w:lang w:val="tr-TR"/>
              </w:rPr>
            </w:pPr>
            <w:r w:rsidRPr="00C24854">
              <w:rPr>
                <w:b/>
                <w:sz w:val="18"/>
                <w:szCs w:val="18"/>
                <w:lang w:val="tr-TR"/>
              </w:rPr>
              <w:t>YABANCI DİLLER YÜKSEK</w:t>
            </w:r>
            <w:r w:rsidR="007B1525" w:rsidRPr="00C24854">
              <w:rPr>
                <w:b/>
                <w:sz w:val="18"/>
                <w:szCs w:val="18"/>
                <w:lang w:val="tr-TR"/>
              </w:rPr>
              <w:t>OKULU</w:t>
            </w:r>
          </w:p>
          <w:p w:rsidR="007B1525" w:rsidRPr="00C24854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rPr>
                <w:b/>
                <w:spacing w:val="-1"/>
                <w:sz w:val="18"/>
                <w:szCs w:val="18"/>
                <w:lang w:val="tr-TR"/>
              </w:rPr>
            </w:pPr>
            <w:r w:rsidRPr="00C24854">
              <w:rPr>
                <w:b/>
                <w:sz w:val="18"/>
                <w:szCs w:val="18"/>
                <w:lang w:val="tr-TR"/>
              </w:rPr>
              <w:t>MUAFİYET PUANI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25" w:rsidRPr="00C24854" w:rsidRDefault="007B1525" w:rsidP="001D1A8A">
            <w:pPr>
              <w:ind w:left="-158" w:right="-127"/>
              <w:jc w:val="center"/>
              <w:rPr>
                <w:b/>
                <w:spacing w:val="-1"/>
                <w:sz w:val="18"/>
                <w:szCs w:val="18"/>
                <w:lang w:val="tr-TR"/>
              </w:rPr>
            </w:pPr>
          </w:p>
          <w:p w:rsidR="007B1525" w:rsidRPr="00D21269" w:rsidRDefault="007B1525" w:rsidP="001D1A8A">
            <w:pPr>
              <w:ind w:left="-158" w:right="-127"/>
              <w:jc w:val="center"/>
              <w:rPr>
                <w:b/>
                <w:sz w:val="18"/>
                <w:szCs w:val="18"/>
              </w:rPr>
            </w:pPr>
            <w:r w:rsidRPr="00D21269">
              <w:rPr>
                <w:b/>
                <w:spacing w:val="-1"/>
                <w:sz w:val="18"/>
                <w:szCs w:val="18"/>
              </w:rPr>
              <w:t>KPDS /</w:t>
            </w:r>
            <w:r w:rsidRPr="005352C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21269">
              <w:rPr>
                <w:b/>
                <w:spacing w:val="-1"/>
                <w:sz w:val="18"/>
                <w:szCs w:val="18"/>
              </w:rPr>
              <w:t>ÜDS / YDS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2C4" w:rsidRDefault="005352C4" w:rsidP="001D1A8A">
            <w:pPr>
              <w:tabs>
                <w:tab w:val="left" w:pos="39"/>
                <w:tab w:val="left" w:pos="1892"/>
                <w:tab w:val="left" w:pos="9540"/>
              </w:tabs>
              <w:ind w:right="-56"/>
              <w:jc w:val="center"/>
              <w:rPr>
                <w:b/>
                <w:sz w:val="18"/>
                <w:szCs w:val="18"/>
              </w:rPr>
            </w:pPr>
          </w:p>
          <w:p w:rsidR="007B1525" w:rsidRPr="00D21269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right="-56"/>
              <w:jc w:val="center"/>
              <w:rPr>
                <w:b/>
                <w:sz w:val="18"/>
                <w:szCs w:val="18"/>
              </w:rPr>
            </w:pPr>
            <w:r w:rsidRPr="00D21269">
              <w:rPr>
                <w:b/>
                <w:sz w:val="18"/>
                <w:szCs w:val="18"/>
              </w:rPr>
              <w:t>TELC Deutsch</w:t>
            </w:r>
          </w:p>
          <w:p w:rsidR="007B1525" w:rsidRPr="00D21269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right="-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2C4" w:rsidRDefault="005352C4" w:rsidP="001D1A8A">
            <w:pPr>
              <w:tabs>
                <w:tab w:val="left" w:pos="39"/>
                <w:tab w:val="left" w:pos="1892"/>
                <w:tab w:val="left" w:pos="9540"/>
              </w:tabs>
              <w:snapToGrid w:val="0"/>
              <w:ind w:left="-18"/>
              <w:jc w:val="center"/>
              <w:rPr>
                <w:b/>
                <w:sz w:val="18"/>
                <w:szCs w:val="18"/>
              </w:rPr>
            </w:pPr>
          </w:p>
          <w:p w:rsidR="007B1525" w:rsidRPr="00D21269" w:rsidRDefault="00654336" w:rsidP="001D1A8A">
            <w:pPr>
              <w:tabs>
                <w:tab w:val="left" w:pos="39"/>
                <w:tab w:val="left" w:pos="1892"/>
                <w:tab w:val="left" w:pos="9540"/>
              </w:tabs>
              <w:snapToGrid w:val="0"/>
              <w:ind w:left="-18"/>
              <w:jc w:val="center"/>
              <w:rPr>
                <w:b/>
                <w:sz w:val="18"/>
                <w:szCs w:val="18"/>
              </w:rPr>
            </w:pPr>
            <w:r w:rsidRPr="00D21269">
              <w:rPr>
                <w:b/>
                <w:sz w:val="18"/>
                <w:szCs w:val="18"/>
              </w:rPr>
              <w:t>Goethe-</w:t>
            </w:r>
            <w:proofErr w:type="spellStart"/>
            <w:r w:rsidRPr="00D21269">
              <w:rPr>
                <w:b/>
                <w:sz w:val="18"/>
                <w:szCs w:val="18"/>
              </w:rPr>
              <w:t>Institut</w:t>
            </w:r>
            <w:proofErr w:type="spellEnd"/>
          </w:p>
          <w:p w:rsidR="007B1525" w:rsidRPr="00D21269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ind w:left="-18"/>
              <w:jc w:val="center"/>
              <w:rPr>
                <w:b/>
                <w:sz w:val="18"/>
                <w:szCs w:val="18"/>
              </w:rPr>
            </w:pPr>
          </w:p>
        </w:tc>
      </w:tr>
      <w:tr w:rsidR="00144B00" w:rsidRPr="00D21269" w:rsidTr="00FA6E8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00" w:rsidRPr="00D66BFF" w:rsidRDefault="00FC53B5" w:rsidP="00FA6E82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*</w:t>
            </w:r>
            <w:r w:rsidR="00144B00" w:rsidRPr="00D66BFF"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00" w:rsidRPr="00D21269" w:rsidRDefault="00144B00" w:rsidP="002663C0">
            <w:pPr>
              <w:ind w:left="284"/>
              <w:jc w:val="center"/>
              <w:rPr>
                <w:sz w:val="18"/>
                <w:szCs w:val="18"/>
              </w:rPr>
            </w:pPr>
            <w:r w:rsidRPr="00D21269"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B00" w:rsidRPr="00D21269" w:rsidRDefault="00144B00" w:rsidP="002663C0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jc w:val="center"/>
              <w:rPr>
                <w:sz w:val="18"/>
                <w:szCs w:val="18"/>
              </w:rPr>
            </w:pPr>
            <w:r w:rsidRPr="00D21269">
              <w:rPr>
                <w:sz w:val="18"/>
                <w:szCs w:val="18"/>
              </w:rPr>
              <w:t>B2</w:t>
            </w:r>
          </w:p>
          <w:p w:rsidR="00144B00" w:rsidRPr="00D21269" w:rsidRDefault="00654336" w:rsidP="002663C0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D21269">
              <w:rPr>
                <w:sz w:val="18"/>
                <w:szCs w:val="18"/>
              </w:rPr>
              <w:t>Sehr</w:t>
            </w:r>
            <w:proofErr w:type="spellEnd"/>
            <w:r w:rsidRPr="00D21269">
              <w:rPr>
                <w:sz w:val="18"/>
                <w:szCs w:val="18"/>
              </w:rPr>
              <w:t xml:space="preserve"> Gut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336" w:rsidRPr="00D21269" w:rsidRDefault="00654336" w:rsidP="00FA6E82">
            <w:pPr>
              <w:tabs>
                <w:tab w:val="left" w:pos="-18"/>
                <w:tab w:val="left" w:pos="1892"/>
                <w:tab w:val="left" w:pos="9540"/>
              </w:tabs>
              <w:ind w:left="-18" w:right="-158"/>
              <w:jc w:val="center"/>
              <w:rPr>
                <w:b/>
                <w:sz w:val="18"/>
                <w:szCs w:val="18"/>
              </w:rPr>
            </w:pPr>
            <w:r w:rsidRPr="00D21269">
              <w:rPr>
                <w:b/>
                <w:sz w:val="18"/>
                <w:szCs w:val="18"/>
              </w:rPr>
              <w:t>Goethe-</w:t>
            </w:r>
            <w:proofErr w:type="spellStart"/>
            <w:r w:rsidRPr="00D21269">
              <w:rPr>
                <w:b/>
                <w:sz w:val="18"/>
                <w:szCs w:val="18"/>
              </w:rPr>
              <w:t>Zertifikat</w:t>
            </w:r>
            <w:proofErr w:type="spellEnd"/>
            <w:r w:rsidR="00FA6E82">
              <w:rPr>
                <w:b/>
                <w:sz w:val="18"/>
                <w:szCs w:val="18"/>
              </w:rPr>
              <w:t xml:space="preserve"> </w:t>
            </w:r>
            <w:r w:rsidRPr="00D21269">
              <w:rPr>
                <w:b/>
                <w:sz w:val="18"/>
                <w:szCs w:val="18"/>
              </w:rPr>
              <w:t>B2</w:t>
            </w:r>
          </w:p>
          <w:p w:rsidR="00144B00" w:rsidRPr="00D21269" w:rsidRDefault="00144B00" w:rsidP="00FA6E82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ind w:left="-18"/>
              <w:jc w:val="center"/>
              <w:rPr>
                <w:sz w:val="18"/>
                <w:szCs w:val="18"/>
              </w:rPr>
            </w:pPr>
            <w:proofErr w:type="spellStart"/>
            <w:r w:rsidRPr="00D21269">
              <w:rPr>
                <w:sz w:val="18"/>
                <w:szCs w:val="18"/>
              </w:rPr>
              <w:t>Sehr</w:t>
            </w:r>
            <w:proofErr w:type="spellEnd"/>
            <w:r w:rsidRPr="00D21269">
              <w:rPr>
                <w:sz w:val="18"/>
                <w:szCs w:val="18"/>
              </w:rPr>
              <w:t xml:space="preserve"> Gut</w:t>
            </w:r>
            <w:r w:rsidR="00FA6E82">
              <w:rPr>
                <w:sz w:val="18"/>
                <w:szCs w:val="18"/>
              </w:rPr>
              <w:t xml:space="preserve">  </w:t>
            </w:r>
            <w:r w:rsidRPr="00D21269">
              <w:rPr>
                <w:sz w:val="18"/>
                <w:szCs w:val="18"/>
              </w:rPr>
              <w:t>90-100</w:t>
            </w:r>
          </w:p>
        </w:tc>
      </w:tr>
      <w:tr w:rsidR="007B1525" w:rsidRPr="00D21269" w:rsidTr="00FA6E8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25" w:rsidRPr="00D66BFF" w:rsidRDefault="00FC53B5" w:rsidP="00FC53B5">
            <w:pPr>
              <w:ind w:left="284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 xml:space="preserve">                **</w:t>
            </w:r>
            <w:r w:rsidR="00365E6B"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  <w:p w:rsidR="007B1525" w:rsidRPr="00D66BFF" w:rsidRDefault="007B1525" w:rsidP="001D1A8A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525" w:rsidRPr="00D21269" w:rsidRDefault="00365E6B" w:rsidP="001D1A8A">
            <w:pPr>
              <w:ind w:left="284"/>
              <w:jc w:val="center"/>
              <w:rPr>
                <w:sz w:val="18"/>
                <w:szCs w:val="18"/>
              </w:rPr>
            </w:pPr>
            <w:r w:rsidRPr="00D21269">
              <w:rPr>
                <w:spacing w:val="-1"/>
                <w:sz w:val="18"/>
                <w:szCs w:val="18"/>
              </w:rPr>
              <w:t>7</w:t>
            </w:r>
            <w:r w:rsidR="007B1525" w:rsidRPr="00D21269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ACC" w:rsidRPr="00D21269" w:rsidRDefault="00365E6B" w:rsidP="001D1A8A">
            <w:pPr>
              <w:tabs>
                <w:tab w:val="left" w:pos="10"/>
                <w:tab w:val="left" w:pos="39"/>
                <w:tab w:val="left" w:pos="1892"/>
                <w:tab w:val="left" w:pos="9540"/>
              </w:tabs>
              <w:jc w:val="center"/>
              <w:rPr>
                <w:sz w:val="18"/>
                <w:szCs w:val="18"/>
              </w:rPr>
            </w:pPr>
            <w:r w:rsidRPr="00D21269">
              <w:rPr>
                <w:sz w:val="18"/>
                <w:szCs w:val="18"/>
              </w:rPr>
              <w:t>C1</w:t>
            </w:r>
            <w:r w:rsidR="000E5ACC" w:rsidRPr="00D21269">
              <w:rPr>
                <w:sz w:val="18"/>
                <w:szCs w:val="18"/>
              </w:rPr>
              <w:t xml:space="preserve"> </w:t>
            </w:r>
          </w:p>
          <w:p w:rsidR="007B1525" w:rsidRPr="00D21269" w:rsidRDefault="000E5ACC" w:rsidP="008D07F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21269">
              <w:rPr>
                <w:sz w:val="18"/>
                <w:szCs w:val="18"/>
              </w:rPr>
              <w:t>Befriedigend</w:t>
            </w:r>
            <w:proofErr w:type="spellEnd"/>
            <w:r w:rsidRPr="00D212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336" w:rsidRPr="00D21269" w:rsidRDefault="008D07FC" w:rsidP="008D07FC">
            <w:pPr>
              <w:tabs>
                <w:tab w:val="left" w:pos="-18"/>
                <w:tab w:val="left" w:pos="1892"/>
                <w:tab w:val="left" w:pos="9540"/>
              </w:tabs>
              <w:ind w:right="-1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654336" w:rsidRPr="00D21269">
              <w:rPr>
                <w:b/>
                <w:sz w:val="18"/>
                <w:szCs w:val="18"/>
              </w:rPr>
              <w:t>oethe-</w:t>
            </w:r>
            <w:proofErr w:type="spellStart"/>
            <w:r w:rsidR="00654336" w:rsidRPr="00D21269">
              <w:rPr>
                <w:b/>
                <w:sz w:val="18"/>
                <w:szCs w:val="18"/>
              </w:rPr>
              <w:t>Zertifikat</w:t>
            </w:r>
            <w:proofErr w:type="spellEnd"/>
            <w:r w:rsidR="00FA6E82">
              <w:rPr>
                <w:b/>
                <w:sz w:val="18"/>
                <w:szCs w:val="18"/>
              </w:rPr>
              <w:t xml:space="preserve"> </w:t>
            </w:r>
            <w:r w:rsidR="00654336" w:rsidRPr="00D21269">
              <w:rPr>
                <w:b/>
                <w:sz w:val="18"/>
                <w:szCs w:val="18"/>
              </w:rPr>
              <w:t>C1</w:t>
            </w:r>
          </w:p>
          <w:p w:rsidR="007B1525" w:rsidRPr="00D21269" w:rsidRDefault="000E5ACC" w:rsidP="008D07F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21269">
              <w:rPr>
                <w:sz w:val="18"/>
                <w:szCs w:val="18"/>
              </w:rPr>
              <w:t>Befriedigend</w:t>
            </w:r>
            <w:proofErr w:type="spellEnd"/>
            <w:r w:rsidRPr="00D21269">
              <w:rPr>
                <w:sz w:val="18"/>
                <w:szCs w:val="18"/>
              </w:rPr>
              <w:t xml:space="preserve"> </w:t>
            </w:r>
            <w:r w:rsidR="00FA6E82">
              <w:rPr>
                <w:sz w:val="18"/>
                <w:szCs w:val="18"/>
              </w:rPr>
              <w:t xml:space="preserve"> </w:t>
            </w:r>
            <w:r w:rsidRPr="00D21269">
              <w:rPr>
                <w:sz w:val="18"/>
                <w:szCs w:val="18"/>
              </w:rPr>
              <w:t>70-79</w:t>
            </w:r>
          </w:p>
        </w:tc>
      </w:tr>
    </w:tbl>
    <w:p w:rsidR="0060565B" w:rsidRPr="006B135A" w:rsidRDefault="00AE20C3" w:rsidP="00047FA3">
      <w:pPr>
        <w:shd w:val="clear" w:color="auto" w:fill="FFFFFF"/>
        <w:spacing w:before="120"/>
        <w:ind w:right="17"/>
        <w:jc w:val="both"/>
        <w:rPr>
          <w:sz w:val="16"/>
          <w:szCs w:val="16"/>
        </w:rPr>
      </w:pPr>
      <w:r w:rsidRPr="006B135A">
        <w:rPr>
          <w:sz w:val="16"/>
          <w:szCs w:val="16"/>
        </w:rPr>
        <w:t>*</w:t>
      </w:r>
      <w:proofErr w:type="spellStart"/>
      <w:r w:rsidRPr="006B135A">
        <w:rPr>
          <w:sz w:val="16"/>
          <w:szCs w:val="16"/>
        </w:rPr>
        <w:t>Fakülte</w:t>
      </w:r>
      <w:proofErr w:type="spellEnd"/>
      <w:r w:rsidRPr="006B135A">
        <w:rPr>
          <w:sz w:val="16"/>
          <w:szCs w:val="16"/>
        </w:rPr>
        <w:t>/</w:t>
      </w:r>
      <w:proofErr w:type="spellStart"/>
      <w:r w:rsidRPr="006B135A">
        <w:rPr>
          <w:sz w:val="16"/>
          <w:szCs w:val="16"/>
        </w:rPr>
        <w:t>Devlet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Konservatuarı</w:t>
      </w:r>
      <w:proofErr w:type="spellEnd"/>
      <w:r w:rsidRPr="006B135A">
        <w:rPr>
          <w:sz w:val="16"/>
          <w:szCs w:val="16"/>
        </w:rPr>
        <w:t>/</w:t>
      </w:r>
      <w:proofErr w:type="spellStart"/>
      <w:r w:rsidRPr="006B135A">
        <w:rPr>
          <w:sz w:val="16"/>
          <w:szCs w:val="16"/>
        </w:rPr>
        <w:t>Yüksekokul’daki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Temel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Yabancı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Dil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derslerinden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muaf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olmak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için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gerekli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olan</w:t>
      </w:r>
      <w:proofErr w:type="spellEnd"/>
      <w:r w:rsidRPr="006B135A">
        <w:rPr>
          <w:sz w:val="16"/>
          <w:szCs w:val="16"/>
        </w:rPr>
        <w:t xml:space="preserve"> en alt </w:t>
      </w:r>
      <w:proofErr w:type="spellStart"/>
      <w:r w:rsidRPr="006B135A">
        <w:rPr>
          <w:sz w:val="16"/>
          <w:szCs w:val="16"/>
        </w:rPr>
        <w:t>düzeydeki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puandır</w:t>
      </w:r>
      <w:proofErr w:type="spellEnd"/>
      <w:r w:rsidRPr="006B135A">
        <w:rPr>
          <w:sz w:val="16"/>
          <w:szCs w:val="16"/>
        </w:rPr>
        <w:t>.</w:t>
      </w:r>
    </w:p>
    <w:p w:rsidR="0060565B" w:rsidRPr="0060565B" w:rsidRDefault="0060565B" w:rsidP="00047FA3">
      <w:pPr>
        <w:pStyle w:val="GvdeMetniGirintisi31"/>
        <w:tabs>
          <w:tab w:val="left" w:pos="0"/>
          <w:tab w:val="left" w:pos="954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6B135A">
        <w:rPr>
          <w:rFonts w:ascii="Times New Roman" w:hAnsi="Times New Roman" w:cs="Times New Roman"/>
          <w:lang w:val="en-US"/>
        </w:rPr>
        <w:t>**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Öğretim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dili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tamamen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yabancı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dil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olan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programlarda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Zorunlu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Hazırlık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Programından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muaf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olmak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için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gerekli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en alt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düzeydeki</w:t>
      </w:r>
      <w:proofErr w:type="spellEnd"/>
      <w:r w:rsidR="00047FA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7FA3" w:rsidRPr="006B135A">
        <w:rPr>
          <w:rFonts w:ascii="Times New Roman" w:hAnsi="Times New Roman" w:cs="Times New Roman"/>
          <w:lang w:val="en-US"/>
        </w:rPr>
        <w:t>puan</w:t>
      </w:r>
      <w:r w:rsidRPr="006B135A">
        <w:rPr>
          <w:rFonts w:ascii="Times New Roman" w:hAnsi="Times New Roman" w:cs="Times New Roman"/>
          <w:lang w:val="en-US"/>
        </w:rPr>
        <w:t>dır</w:t>
      </w:r>
      <w:proofErr w:type="spellEnd"/>
      <w:r w:rsidRPr="006B135A">
        <w:rPr>
          <w:rFonts w:ascii="Times New Roman" w:hAnsi="Times New Roman" w:cs="Times New Roman"/>
          <w:lang w:val="en-US"/>
        </w:rPr>
        <w:t>.</w:t>
      </w:r>
    </w:p>
    <w:p w:rsidR="007B1525" w:rsidRPr="00D21269" w:rsidRDefault="007B1525" w:rsidP="007B1525">
      <w:pPr>
        <w:pStyle w:val="GvdeMetniGirintisi31"/>
        <w:tabs>
          <w:tab w:val="left" w:pos="0"/>
          <w:tab w:val="left" w:pos="9540"/>
        </w:tabs>
        <w:spacing w:after="0" w:line="280" w:lineRule="exact"/>
        <w:ind w:left="0"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1269">
        <w:rPr>
          <w:rFonts w:ascii="Times New Roman" w:hAnsi="Times New Roman" w:cs="Times New Roman"/>
          <w:b/>
          <w:sz w:val="18"/>
          <w:szCs w:val="18"/>
        </w:rPr>
        <w:lastRenderedPageBreak/>
        <w:t>Fransızca</w:t>
      </w:r>
    </w:p>
    <w:tbl>
      <w:tblPr>
        <w:tblW w:w="0" w:type="auto"/>
        <w:tblLayout w:type="fixed"/>
        <w:tblLook w:val="0000"/>
      </w:tblPr>
      <w:tblGrid>
        <w:gridCol w:w="2263"/>
        <w:gridCol w:w="2410"/>
        <w:gridCol w:w="2126"/>
      </w:tblGrid>
      <w:tr w:rsidR="007B1525" w:rsidRPr="00D21269" w:rsidTr="001D1A8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6C2A38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snapToGrid w:val="0"/>
              <w:ind w:left="284"/>
              <w:jc w:val="center"/>
              <w:rPr>
                <w:sz w:val="18"/>
                <w:szCs w:val="18"/>
                <w:lang w:val="tr-TR"/>
              </w:rPr>
            </w:pPr>
          </w:p>
          <w:p w:rsidR="007B1525" w:rsidRPr="006C2A38" w:rsidRDefault="0003598B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YABANCI DİLLER YÜKSEK</w:t>
            </w:r>
            <w:r w:rsidR="007B1525" w:rsidRPr="006C2A38">
              <w:rPr>
                <w:b/>
                <w:sz w:val="18"/>
                <w:szCs w:val="18"/>
                <w:lang w:val="tr-TR"/>
              </w:rPr>
              <w:t>OKULU</w:t>
            </w:r>
          </w:p>
          <w:p w:rsidR="007B1525" w:rsidRPr="006C2A38" w:rsidRDefault="007B1525" w:rsidP="00A76704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 w:rsidRPr="006C2A38">
              <w:rPr>
                <w:b/>
                <w:sz w:val="18"/>
                <w:szCs w:val="18"/>
                <w:lang w:val="tr-TR"/>
              </w:rPr>
              <w:t>MUAFİYET PUANI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21269" w:rsidRDefault="007B1525" w:rsidP="001D1A8A">
            <w:pPr>
              <w:jc w:val="center"/>
              <w:rPr>
                <w:b/>
                <w:sz w:val="18"/>
                <w:szCs w:val="18"/>
              </w:rPr>
            </w:pPr>
            <w:r w:rsidRPr="00D21269">
              <w:rPr>
                <w:b/>
                <w:spacing w:val="-1"/>
                <w:sz w:val="18"/>
                <w:szCs w:val="18"/>
              </w:rPr>
              <w:t>KPDS /ÜDS</w:t>
            </w:r>
            <w:r w:rsidR="004A7043">
              <w:rPr>
                <w:b/>
                <w:spacing w:val="-1"/>
                <w:sz w:val="18"/>
                <w:szCs w:val="18"/>
              </w:rPr>
              <w:t>/YDS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525" w:rsidRPr="00D21269" w:rsidRDefault="007B1525" w:rsidP="001D1A8A">
            <w:pPr>
              <w:pStyle w:val="GvdeMetniGirintisi31"/>
              <w:tabs>
                <w:tab w:val="left" w:pos="0"/>
                <w:tab w:val="left" w:pos="9540"/>
              </w:tabs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  <w:r w:rsidRPr="00D21269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 xml:space="preserve">DELF </w:t>
            </w:r>
            <w:r w:rsidRPr="00D2126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&amp; DALF</w:t>
            </w:r>
          </w:p>
        </w:tc>
      </w:tr>
      <w:tr w:rsidR="005638C0" w:rsidRPr="00D66BFF" w:rsidTr="002663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C0" w:rsidRPr="00D66BFF" w:rsidRDefault="00FC53B5" w:rsidP="00FC53B5">
            <w:pPr>
              <w:pStyle w:val="ListeParagraf"/>
              <w:ind w:left="644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 xml:space="preserve">       *</w:t>
            </w:r>
            <w:r w:rsidR="005638C0" w:rsidRPr="00D66BFF"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C0" w:rsidRPr="00D66BFF" w:rsidRDefault="005638C0" w:rsidP="002663C0">
            <w:pPr>
              <w:ind w:left="284"/>
              <w:jc w:val="center"/>
              <w:rPr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8C0" w:rsidRPr="00D66BFF" w:rsidRDefault="005638C0" w:rsidP="002663C0">
            <w:pPr>
              <w:pStyle w:val="GvdeMetniGirintisi31"/>
              <w:tabs>
                <w:tab w:val="left" w:pos="0"/>
                <w:tab w:val="left" w:pos="9540"/>
              </w:tabs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DELF B2</w:t>
            </w:r>
          </w:p>
        </w:tc>
      </w:tr>
      <w:tr w:rsidR="007B1525" w:rsidRPr="00D66BFF" w:rsidTr="001D1A8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FC53B5" w:rsidP="00FC53B5">
            <w:pPr>
              <w:ind w:left="284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 xml:space="preserve">             **</w:t>
            </w:r>
            <w:r w:rsidR="008B010B"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8B010B" w:rsidP="001D1A8A">
            <w:pPr>
              <w:ind w:left="284"/>
              <w:jc w:val="center"/>
              <w:rPr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525" w:rsidRPr="00D66BFF" w:rsidRDefault="008B010B" w:rsidP="001D1A8A">
            <w:pPr>
              <w:pStyle w:val="GvdeMetniGirintisi31"/>
              <w:tabs>
                <w:tab w:val="left" w:pos="0"/>
                <w:tab w:val="left" w:pos="9540"/>
              </w:tabs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F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DALF C1</w:t>
            </w:r>
          </w:p>
        </w:tc>
      </w:tr>
    </w:tbl>
    <w:p w:rsidR="00AE20C3" w:rsidRPr="006B135A" w:rsidRDefault="00AE20C3" w:rsidP="00AE20C3">
      <w:pPr>
        <w:shd w:val="clear" w:color="auto" w:fill="FFFFFF"/>
        <w:spacing w:before="120"/>
        <w:ind w:right="17"/>
        <w:jc w:val="both"/>
        <w:rPr>
          <w:sz w:val="16"/>
          <w:szCs w:val="16"/>
        </w:rPr>
      </w:pPr>
      <w:r w:rsidRPr="006B135A">
        <w:rPr>
          <w:sz w:val="16"/>
          <w:szCs w:val="16"/>
        </w:rPr>
        <w:t>*</w:t>
      </w:r>
      <w:proofErr w:type="spellStart"/>
      <w:r w:rsidRPr="006B135A">
        <w:rPr>
          <w:sz w:val="16"/>
          <w:szCs w:val="16"/>
        </w:rPr>
        <w:t>Fakülte</w:t>
      </w:r>
      <w:proofErr w:type="spellEnd"/>
      <w:r w:rsidRPr="006B135A">
        <w:rPr>
          <w:sz w:val="16"/>
          <w:szCs w:val="16"/>
        </w:rPr>
        <w:t>/</w:t>
      </w:r>
      <w:proofErr w:type="spellStart"/>
      <w:r w:rsidRPr="006B135A">
        <w:rPr>
          <w:sz w:val="16"/>
          <w:szCs w:val="16"/>
        </w:rPr>
        <w:t>Devlet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Konservatuarı</w:t>
      </w:r>
      <w:proofErr w:type="spellEnd"/>
      <w:r w:rsidRPr="006B135A">
        <w:rPr>
          <w:sz w:val="16"/>
          <w:szCs w:val="16"/>
        </w:rPr>
        <w:t>/</w:t>
      </w:r>
      <w:proofErr w:type="spellStart"/>
      <w:r w:rsidRPr="006B135A">
        <w:rPr>
          <w:sz w:val="16"/>
          <w:szCs w:val="16"/>
        </w:rPr>
        <w:t>Yüksekokul’daki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Temel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Yabancı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Dil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derslerinden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muaf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olmak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için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gerekli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olan</w:t>
      </w:r>
      <w:proofErr w:type="spellEnd"/>
      <w:r w:rsidRPr="006B135A">
        <w:rPr>
          <w:sz w:val="16"/>
          <w:szCs w:val="16"/>
        </w:rPr>
        <w:t xml:space="preserve"> en alt </w:t>
      </w:r>
      <w:proofErr w:type="spellStart"/>
      <w:r w:rsidRPr="006B135A">
        <w:rPr>
          <w:sz w:val="16"/>
          <w:szCs w:val="16"/>
        </w:rPr>
        <w:t>düzeydeki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puandır</w:t>
      </w:r>
      <w:proofErr w:type="spellEnd"/>
      <w:r w:rsidRPr="006B135A">
        <w:rPr>
          <w:sz w:val="16"/>
          <w:szCs w:val="16"/>
        </w:rPr>
        <w:t>.</w:t>
      </w:r>
    </w:p>
    <w:p w:rsidR="007B1525" w:rsidRPr="00D66BFF" w:rsidRDefault="00AE20C3" w:rsidP="00752D19">
      <w:pPr>
        <w:pStyle w:val="GvdeMetniGirintisi31"/>
        <w:tabs>
          <w:tab w:val="left" w:pos="0"/>
          <w:tab w:val="left" w:pos="954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6B135A">
        <w:rPr>
          <w:rFonts w:ascii="Times New Roman" w:hAnsi="Times New Roman" w:cs="Times New Roman"/>
          <w:lang w:val="en-US"/>
        </w:rPr>
        <w:t>**</w:t>
      </w:r>
      <w:proofErr w:type="spellStart"/>
      <w:r w:rsidRPr="006B135A">
        <w:rPr>
          <w:rFonts w:ascii="Times New Roman" w:hAnsi="Times New Roman" w:cs="Times New Roman"/>
          <w:lang w:val="en-US"/>
        </w:rPr>
        <w:t>Öğretim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dili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tamamen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yabancı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dil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olan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programlarda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Zorunlu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Hazırlık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Programından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muaf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olmak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için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gerekli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en alt </w:t>
      </w:r>
      <w:proofErr w:type="spellStart"/>
      <w:r w:rsidRPr="006B135A">
        <w:rPr>
          <w:rFonts w:ascii="Times New Roman" w:hAnsi="Times New Roman" w:cs="Times New Roman"/>
          <w:lang w:val="en-US"/>
        </w:rPr>
        <w:t>düzeydeki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puandır</w:t>
      </w:r>
      <w:proofErr w:type="spellEnd"/>
      <w:r w:rsidR="0060565B" w:rsidRPr="006B135A">
        <w:rPr>
          <w:rFonts w:ascii="Times New Roman" w:hAnsi="Times New Roman" w:cs="Times New Roman"/>
          <w:lang w:val="en-US"/>
        </w:rPr>
        <w:t>.</w:t>
      </w:r>
    </w:p>
    <w:p w:rsidR="007B1525" w:rsidRPr="00D66BFF" w:rsidRDefault="007B1525" w:rsidP="007B1525">
      <w:pPr>
        <w:pStyle w:val="GvdeMetniGirintisi31"/>
        <w:tabs>
          <w:tab w:val="left" w:pos="0"/>
          <w:tab w:val="left" w:pos="9540"/>
        </w:tabs>
        <w:spacing w:after="0" w:line="280" w:lineRule="exact"/>
        <w:ind w:left="0"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BFF">
        <w:rPr>
          <w:rFonts w:ascii="Times New Roman" w:hAnsi="Times New Roman" w:cs="Times New Roman"/>
          <w:b/>
          <w:sz w:val="18"/>
          <w:szCs w:val="18"/>
        </w:rPr>
        <w:t>İtalyanca</w:t>
      </w:r>
    </w:p>
    <w:tbl>
      <w:tblPr>
        <w:tblW w:w="0" w:type="auto"/>
        <w:tblLayout w:type="fixed"/>
        <w:tblLook w:val="0000"/>
      </w:tblPr>
      <w:tblGrid>
        <w:gridCol w:w="2263"/>
        <w:gridCol w:w="2410"/>
        <w:gridCol w:w="2126"/>
      </w:tblGrid>
      <w:tr w:rsidR="007B1525" w:rsidRPr="00D66BFF" w:rsidTr="001D1A8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snapToGrid w:val="0"/>
              <w:ind w:left="284"/>
              <w:jc w:val="center"/>
              <w:rPr>
                <w:sz w:val="18"/>
                <w:szCs w:val="18"/>
                <w:lang w:val="tr-TR"/>
              </w:rPr>
            </w:pPr>
          </w:p>
          <w:p w:rsidR="007B1525" w:rsidRPr="00D66BFF" w:rsidRDefault="0003598B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 w:rsidRPr="00D66BFF">
              <w:rPr>
                <w:b/>
                <w:sz w:val="18"/>
                <w:szCs w:val="18"/>
                <w:lang w:val="tr-TR"/>
              </w:rPr>
              <w:t>YABANCI DİLLER YÜKSEK</w:t>
            </w:r>
            <w:r w:rsidR="007B1525" w:rsidRPr="00D66BFF">
              <w:rPr>
                <w:b/>
                <w:sz w:val="18"/>
                <w:szCs w:val="18"/>
                <w:lang w:val="tr-TR"/>
              </w:rPr>
              <w:t>OKULU</w:t>
            </w:r>
          </w:p>
          <w:p w:rsidR="007B1525" w:rsidRPr="00D66BFF" w:rsidRDefault="007B1525" w:rsidP="00A76704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 w:rsidRPr="00D66BFF">
              <w:rPr>
                <w:b/>
                <w:sz w:val="18"/>
                <w:szCs w:val="18"/>
                <w:lang w:val="tr-TR"/>
              </w:rPr>
              <w:t>MUAFİYET PUANI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7B1525" w:rsidP="001D1A8A">
            <w:pPr>
              <w:jc w:val="center"/>
              <w:rPr>
                <w:b/>
                <w:sz w:val="18"/>
                <w:szCs w:val="18"/>
              </w:rPr>
            </w:pPr>
            <w:r w:rsidRPr="00D66BFF">
              <w:rPr>
                <w:b/>
                <w:spacing w:val="-1"/>
                <w:sz w:val="18"/>
                <w:szCs w:val="18"/>
              </w:rPr>
              <w:t>KPDS /ÜDS</w:t>
            </w:r>
            <w:r w:rsidR="004A7043" w:rsidRPr="00D66BFF">
              <w:rPr>
                <w:b/>
                <w:spacing w:val="-1"/>
                <w:sz w:val="18"/>
                <w:szCs w:val="18"/>
              </w:rPr>
              <w:t>/YDS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525" w:rsidRPr="00D66BFF" w:rsidRDefault="007B1525" w:rsidP="001D1A8A">
            <w:pPr>
              <w:pStyle w:val="GvdeMetniGirintisi31"/>
              <w:tabs>
                <w:tab w:val="left" w:pos="0"/>
                <w:tab w:val="left" w:pos="9540"/>
              </w:tabs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  <w:r w:rsidRPr="00D66BF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CELI</w:t>
            </w:r>
          </w:p>
        </w:tc>
      </w:tr>
      <w:tr w:rsidR="007B1525" w:rsidRPr="00D66BFF" w:rsidTr="001D1A8A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FC53B5" w:rsidP="00FC53B5">
            <w:pPr>
              <w:ind w:left="284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 xml:space="preserve">          **</w:t>
            </w:r>
            <w:r w:rsidR="008B010B"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8B010B" w:rsidP="001D1A8A">
            <w:pPr>
              <w:ind w:left="284"/>
              <w:jc w:val="center"/>
              <w:rPr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525" w:rsidRPr="00D66BFF" w:rsidRDefault="008B010B" w:rsidP="001D1A8A">
            <w:pPr>
              <w:pStyle w:val="GvdeMetniGirintisi31"/>
              <w:tabs>
                <w:tab w:val="left" w:pos="0"/>
                <w:tab w:val="left" w:pos="9540"/>
              </w:tabs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CELI 4</w:t>
            </w:r>
          </w:p>
        </w:tc>
      </w:tr>
    </w:tbl>
    <w:p w:rsidR="00AE20C3" w:rsidRPr="00D66BFF" w:rsidRDefault="00AE20C3" w:rsidP="00AE20C3">
      <w:pPr>
        <w:pStyle w:val="GvdeMetniGirintisi31"/>
        <w:tabs>
          <w:tab w:val="left" w:pos="0"/>
          <w:tab w:val="left" w:pos="9540"/>
        </w:tabs>
        <w:spacing w:after="0" w:line="280" w:lineRule="exact"/>
        <w:ind w:left="0"/>
        <w:jc w:val="both"/>
        <w:rPr>
          <w:rFonts w:ascii="Times New Roman" w:hAnsi="Times New Roman" w:cs="Times New Roman"/>
          <w:lang w:val="en-US"/>
        </w:rPr>
      </w:pPr>
      <w:r w:rsidRPr="006B135A">
        <w:rPr>
          <w:rFonts w:ascii="Times New Roman" w:hAnsi="Times New Roman" w:cs="Times New Roman"/>
          <w:lang w:val="en-US"/>
        </w:rPr>
        <w:t>**</w:t>
      </w:r>
      <w:proofErr w:type="spellStart"/>
      <w:r w:rsidR="00400293" w:rsidRPr="006B135A">
        <w:rPr>
          <w:rFonts w:ascii="Times New Roman" w:hAnsi="Times New Roman" w:cs="Times New Roman"/>
          <w:lang w:val="en-US"/>
        </w:rPr>
        <w:t>İtalyan</w:t>
      </w:r>
      <w:proofErr w:type="spellEnd"/>
      <w:r w:rsidR="0040029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293" w:rsidRPr="006B135A">
        <w:rPr>
          <w:rFonts w:ascii="Times New Roman" w:hAnsi="Times New Roman" w:cs="Times New Roman"/>
          <w:lang w:val="en-US"/>
        </w:rPr>
        <w:t>Dili</w:t>
      </w:r>
      <w:proofErr w:type="spellEnd"/>
      <w:r w:rsidR="0040029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293" w:rsidRPr="006B135A">
        <w:rPr>
          <w:rFonts w:ascii="Times New Roman" w:hAnsi="Times New Roman" w:cs="Times New Roman"/>
          <w:lang w:val="en-US"/>
        </w:rPr>
        <w:t>ve</w:t>
      </w:r>
      <w:proofErr w:type="spellEnd"/>
      <w:r w:rsidR="0040029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293" w:rsidRPr="006B135A">
        <w:rPr>
          <w:rFonts w:ascii="Times New Roman" w:hAnsi="Times New Roman" w:cs="Times New Roman"/>
          <w:lang w:val="en-US"/>
        </w:rPr>
        <w:t>Edebiyatı</w:t>
      </w:r>
      <w:proofErr w:type="spellEnd"/>
      <w:r w:rsidR="00400293"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0293" w:rsidRPr="006B135A">
        <w:rPr>
          <w:rFonts w:ascii="Times New Roman" w:hAnsi="Times New Roman" w:cs="Times New Roman"/>
          <w:lang w:val="en-US"/>
        </w:rPr>
        <w:t>programın</w:t>
      </w:r>
      <w:r w:rsidRPr="006B135A">
        <w:rPr>
          <w:rFonts w:ascii="Times New Roman" w:hAnsi="Times New Roman" w:cs="Times New Roman"/>
          <w:lang w:val="en-US"/>
        </w:rPr>
        <w:t>da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Zorunlu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Hazırlık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Programından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muaf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olmak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için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gerekli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en alt </w:t>
      </w:r>
      <w:proofErr w:type="spellStart"/>
      <w:r w:rsidRPr="006B135A">
        <w:rPr>
          <w:rFonts w:ascii="Times New Roman" w:hAnsi="Times New Roman" w:cs="Times New Roman"/>
          <w:lang w:val="en-US"/>
        </w:rPr>
        <w:t>düzeydeki</w:t>
      </w:r>
      <w:proofErr w:type="spellEnd"/>
      <w:r w:rsidRPr="006B135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en-US"/>
        </w:rPr>
        <w:t>puandır</w:t>
      </w:r>
      <w:proofErr w:type="spellEnd"/>
    </w:p>
    <w:p w:rsidR="007B1525" w:rsidRPr="00D21269" w:rsidRDefault="007B1525" w:rsidP="007B1525">
      <w:pPr>
        <w:pStyle w:val="GvdeMetniGirintisi31"/>
        <w:tabs>
          <w:tab w:val="left" w:pos="0"/>
          <w:tab w:val="left" w:pos="9540"/>
        </w:tabs>
        <w:spacing w:after="0" w:line="280" w:lineRule="exact"/>
        <w:ind w:left="0"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BFF">
        <w:rPr>
          <w:rFonts w:ascii="Times New Roman" w:hAnsi="Times New Roman" w:cs="Times New Roman"/>
          <w:b/>
          <w:sz w:val="18"/>
          <w:szCs w:val="18"/>
        </w:rPr>
        <w:t>İspanyolca</w:t>
      </w:r>
      <w:r w:rsidRPr="00D2126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9209" w:type="dxa"/>
        <w:tblLayout w:type="fixed"/>
        <w:tblLook w:val="0000"/>
      </w:tblPr>
      <w:tblGrid>
        <w:gridCol w:w="2263"/>
        <w:gridCol w:w="2410"/>
        <w:gridCol w:w="4536"/>
      </w:tblGrid>
      <w:tr w:rsidR="007B1525" w:rsidRPr="00D21269" w:rsidTr="005638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6C2A38" w:rsidRDefault="007B1525" w:rsidP="001D1A8A">
            <w:pPr>
              <w:tabs>
                <w:tab w:val="left" w:pos="39"/>
                <w:tab w:val="left" w:pos="1892"/>
                <w:tab w:val="left" w:pos="9540"/>
              </w:tabs>
              <w:snapToGrid w:val="0"/>
              <w:ind w:left="284"/>
              <w:jc w:val="center"/>
              <w:rPr>
                <w:sz w:val="18"/>
                <w:szCs w:val="18"/>
                <w:lang w:val="tr-TR"/>
              </w:rPr>
            </w:pPr>
          </w:p>
          <w:p w:rsidR="007B1525" w:rsidRPr="006C2A38" w:rsidRDefault="0003598B" w:rsidP="001D1A8A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YABANCI DİLLER YÜKSEK</w:t>
            </w:r>
            <w:r w:rsidR="007B1525" w:rsidRPr="006C2A38">
              <w:rPr>
                <w:b/>
                <w:sz w:val="18"/>
                <w:szCs w:val="18"/>
                <w:lang w:val="tr-TR"/>
              </w:rPr>
              <w:t>OKULU</w:t>
            </w:r>
          </w:p>
          <w:p w:rsidR="007B1525" w:rsidRPr="006C2A38" w:rsidRDefault="007B1525" w:rsidP="00A76704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 w:rsidRPr="006C2A38">
              <w:rPr>
                <w:b/>
                <w:sz w:val="18"/>
                <w:szCs w:val="18"/>
                <w:lang w:val="tr-TR"/>
              </w:rPr>
              <w:t>MUAFİYET PUANI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21269" w:rsidRDefault="007B1525" w:rsidP="001D1A8A">
            <w:pPr>
              <w:jc w:val="center"/>
              <w:rPr>
                <w:b/>
                <w:sz w:val="18"/>
                <w:szCs w:val="18"/>
              </w:rPr>
            </w:pPr>
            <w:r w:rsidRPr="00D21269">
              <w:rPr>
                <w:b/>
                <w:spacing w:val="-1"/>
                <w:sz w:val="18"/>
                <w:szCs w:val="18"/>
              </w:rPr>
              <w:t>KPDS /ÜDS</w:t>
            </w:r>
            <w:r w:rsidR="004A7043">
              <w:rPr>
                <w:b/>
                <w:spacing w:val="-1"/>
                <w:sz w:val="18"/>
                <w:szCs w:val="18"/>
              </w:rPr>
              <w:t>/YDS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525" w:rsidRPr="00D21269" w:rsidRDefault="007B1525" w:rsidP="001D1A8A">
            <w:pPr>
              <w:pStyle w:val="GvdeMetniGirintisi31"/>
              <w:tabs>
                <w:tab w:val="left" w:pos="0"/>
                <w:tab w:val="left" w:pos="9540"/>
              </w:tabs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en-US"/>
              </w:rPr>
            </w:pPr>
            <w:r w:rsidRPr="00D21269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DELE</w:t>
            </w:r>
          </w:p>
        </w:tc>
      </w:tr>
      <w:tr w:rsidR="007B1525" w:rsidRPr="006B135A" w:rsidTr="005638C0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0543C1" w:rsidP="000543C1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**</w:t>
            </w:r>
            <w:r w:rsidR="008B010B"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525" w:rsidRPr="00D66BFF" w:rsidRDefault="008B010B" w:rsidP="001D1A8A">
            <w:pPr>
              <w:ind w:left="284"/>
              <w:jc w:val="center"/>
              <w:rPr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7</w:t>
            </w:r>
            <w:r w:rsidR="007B1525" w:rsidRPr="00D66BFF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525" w:rsidRPr="00D66BFF" w:rsidRDefault="007B1525" w:rsidP="001D1A8A">
            <w:pPr>
              <w:pStyle w:val="GvdeMetniGirintisi31"/>
              <w:tabs>
                <w:tab w:val="left" w:pos="0"/>
                <w:tab w:val="left" w:pos="9540"/>
              </w:tabs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Diploma de </w:t>
            </w:r>
            <w:proofErr w:type="spellStart"/>
            <w:r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Españ</w:t>
            </w:r>
            <w:r w:rsidR="000869A1"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ol</w:t>
            </w:r>
            <w:proofErr w:type="spellEnd"/>
            <w:r w:rsidR="000869A1"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(DELE) </w:t>
            </w:r>
            <w:proofErr w:type="spellStart"/>
            <w:r w:rsidR="000869A1"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Nivel</w:t>
            </w:r>
            <w:proofErr w:type="spellEnd"/>
            <w:r w:rsidR="000869A1" w:rsidRPr="00D66B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C1</w:t>
            </w:r>
          </w:p>
        </w:tc>
      </w:tr>
    </w:tbl>
    <w:p w:rsidR="004A7043" w:rsidRPr="00D66BFF" w:rsidRDefault="00AE20C3" w:rsidP="00752D19">
      <w:pPr>
        <w:pStyle w:val="GvdeMetniGirintisi31"/>
        <w:tabs>
          <w:tab w:val="left" w:pos="0"/>
          <w:tab w:val="left" w:pos="954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6B135A">
        <w:rPr>
          <w:rFonts w:ascii="Times New Roman" w:hAnsi="Times New Roman" w:cs="Times New Roman"/>
          <w:lang w:val="fr-FR"/>
        </w:rPr>
        <w:t>**</w:t>
      </w:r>
      <w:proofErr w:type="spellStart"/>
      <w:r w:rsidR="00400293" w:rsidRPr="006B135A">
        <w:rPr>
          <w:rFonts w:ascii="Times New Roman" w:hAnsi="Times New Roman" w:cs="Times New Roman"/>
          <w:lang w:val="fr-FR"/>
        </w:rPr>
        <w:t>İspanyol</w:t>
      </w:r>
      <w:proofErr w:type="spellEnd"/>
      <w:r w:rsidR="00400293" w:rsidRPr="006B135A">
        <w:rPr>
          <w:rFonts w:ascii="Times New Roman" w:hAnsi="Times New Roman" w:cs="Times New Roman"/>
          <w:lang w:val="fr-FR"/>
        </w:rPr>
        <w:t xml:space="preserve"> Dili </w:t>
      </w:r>
      <w:proofErr w:type="spellStart"/>
      <w:r w:rsidR="00400293" w:rsidRPr="006B135A">
        <w:rPr>
          <w:rFonts w:ascii="Times New Roman" w:hAnsi="Times New Roman" w:cs="Times New Roman"/>
          <w:lang w:val="fr-FR"/>
        </w:rPr>
        <w:t>ve</w:t>
      </w:r>
      <w:proofErr w:type="spellEnd"/>
      <w:r w:rsidR="00400293"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00293" w:rsidRPr="006B135A">
        <w:rPr>
          <w:rFonts w:ascii="Times New Roman" w:hAnsi="Times New Roman" w:cs="Times New Roman"/>
          <w:lang w:val="fr-FR"/>
        </w:rPr>
        <w:t>Edebiyatı</w:t>
      </w:r>
      <w:proofErr w:type="spellEnd"/>
      <w:r w:rsidR="00400293"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00293" w:rsidRPr="006B135A">
        <w:rPr>
          <w:rFonts w:ascii="Times New Roman" w:hAnsi="Times New Roman" w:cs="Times New Roman"/>
          <w:lang w:val="fr-FR"/>
        </w:rPr>
        <w:t>programın</w:t>
      </w:r>
      <w:r w:rsidRPr="006B135A">
        <w:rPr>
          <w:rFonts w:ascii="Times New Roman" w:hAnsi="Times New Roman" w:cs="Times New Roman"/>
          <w:lang w:val="fr-FR"/>
        </w:rPr>
        <w:t>da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Zorunlu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Hazırlık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Programından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muaf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olmak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için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gerekli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en </w:t>
      </w:r>
      <w:proofErr w:type="spellStart"/>
      <w:r w:rsidRPr="006B135A">
        <w:rPr>
          <w:rFonts w:ascii="Times New Roman" w:hAnsi="Times New Roman" w:cs="Times New Roman"/>
          <w:lang w:val="fr-FR"/>
        </w:rPr>
        <w:t>alt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düzeydeki</w:t>
      </w:r>
      <w:proofErr w:type="spellEnd"/>
      <w:r w:rsidRPr="006B135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B135A">
        <w:rPr>
          <w:rFonts w:ascii="Times New Roman" w:hAnsi="Times New Roman" w:cs="Times New Roman"/>
          <w:lang w:val="fr-FR"/>
        </w:rPr>
        <w:t>puandır</w:t>
      </w:r>
      <w:proofErr w:type="spellEnd"/>
      <w:r w:rsidR="0060565B" w:rsidRPr="006B135A">
        <w:rPr>
          <w:rFonts w:ascii="Times New Roman" w:hAnsi="Times New Roman" w:cs="Times New Roman"/>
          <w:lang w:val="fr-FR"/>
        </w:rPr>
        <w:t>.</w:t>
      </w:r>
    </w:p>
    <w:p w:rsidR="004A7043" w:rsidRPr="00D66BFF" w:rsidRDefault="004A7043" w:rsidP="00752D19">
      <w:pPr>
        <w:pStyle w:val="ListeParagraf"/>
        <w:shd w:val="clear" w:color="auto" w:fill="FFFFFF"/>
        <w:spacing w:before="120"/>
        <w:ind w:right="17"/>
        <w:jc w:val="both"/>
        <w:rPr>
          <w:b/>
          <w:sz w:val="20"/>
          <w:szCs w:val="20"/>
          <w:lang w:val="fr-FR"/>
        </w:rPr>
      </w:pPr>
      <w:proofErr w:type="spellStart"/>
      <w:r w:rsidRPr="00D66BFF">
        <w:rPr>
          <w:b/>
          <w:sz w:val="20"/>
          <w:szCs w:val="20"/>
          <w:lang w:val="fr-FR"/>
        </w:rPr>
        <w:t>Rusça</w:t>
      </w:r>
      <w:proofErr w:type="spellEnd"/>
    </w:p>
    <w:tbl>
      <w:tblPr>
        <w:tblW w:w="9209" w:type="dxa"/>
        <w:tblLayout w:type="fixed"/>
        <w:tblLook w:val="0000"/>
      </w:tblPr>
      <w:tblGrid>
        <w:gridCol w:w="2263"/>
        <w:gridCol w:w="2410"/>
        <w:gridCol w:w="4536"/>
      </w:tblGrid>
      <w:tr w:rsidR="004A7043" w:rsidRPr="00D66BFF" w:rsidTr="002C719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043" w:rsidRPr="00D66BFF" w:rsidRDefault="004A7043" w:rsidP="002C7194">
            <w:pPr>
              <w:tabs>
                <w:tab w:val="left" w:pos="39"/>
                <w:tab w:val="left" w:pos="1892"/>
                <w:tab w:val="left" w:pos="9540"/>
              </w:tabs>
              <w:snapToGrid w:val="0"/>
              <w:ind w:left="284"/>
              <w:jc w:val="center"/>
              <w:rPr>
                <w:sz w:val="18"/>
                <w:szCs w:val="18"/>
                <w:lang w:val="tr-TR"/>
              </w:rPr>
            </w:pPr>
          </w:p>
          <w:p w:rsidR="004A7043" w:rsidRPr="00D66BFF" w:rsidRDefault="0003598B" w:rsidP="002C7194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 w:rsidRPr="00D66BFF">
              <w:rPr>
                <w:b/>
                <w:sz w:val="18"/>
                <w:szCs w:val="18"/>
                <w:lang w:val="tr-TR"/>
              </w:rPr>
              <w:t>YABANCI DİLLER YÜKSEK</w:t>
            </w:r>
            <w:r w:rsidR="004A7043" w:rsidRPr="00D66BFF">
              <w:rPr>
                <w:b/>
                <w:sz w:val="18"/>
                <w:szCs w:val="18"/>
                <w:lang w:val="tr-TR"/>
              </w:rPr>
              <w:t>OKULU</w:t>
            </w:r>
          </w:p>
          <w:p w:rsidR="004A7043" w:rsidRPr="00D66BFF" w:rsidRDefault="004A7043" w:rsidP="00A76704">
            <w:pPr>
              <w:tabs>
                <w:tab w:val="left" w:pos="39"/>
                <w:tab w:val="left" w:pos="1892"/>
                <w:tab w:val="left" w:pos="9540"/>
              </w:tabs>
              <w:ind w:left="284"/>
              <w:jc w:val="center"/>
              <w:rPr>
                <w:b/>
                <w:sz w:val="18"/>
                <w:szCs w:val="18"/>
                <w:lang w:val="tr-TR"/>
              </w:rPr>
            </w:pPr>
            <w:r w:rsidRPr="00D66BFF">
              <w:rPr>
                <w:b/>
                <w:sz w:val="18"/>
                <w:szCs w:val="18"/>
                <w:lang w:val="tr-TR"/>
              </w:rPr>
              <w:t>MUAFİYET PUANI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043" w:rsidRPr="00D66BFF" w:rsidRDefault="004A7043" w:rsidP="002C7194">
            <w:pPr>
              <w:jc w:val="center"/>
              <w:rPr>
                <w:b/>
                <w:sz w:val="18"/>
                <w:szCs w:val="18"/>
              </w:rPr>
            </w:pPr>
            <w:r w:rsidRPr="00D66BFF">
              <w:rPr>
                <w:b/>
                <w:spacing w:val="-1"/>
                <w:sz w:val="18"/>
                <w:szCs w:val="18"/>
              </w:rPr>
              <w:t>KPDS /ÜDS/YDS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43" w:rsidRPr="00D66BFF" w:rsidRDefault="004A7043" w:rsidP="002C7194">
            <w:pPr>
              <w:pStyle w:val="GvdeMetniGirintisi31"/>
              <w:tabs>
                <w:tab w:val="left" w:pos="0"/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D66BFF">
              <w:rPr>
                <w:rFonts w:ascii="Times New Roman" w:hAnsi="Times New Roman" w:cs="Times New Roman"/>
                <w:b/>
              </w:rPr>
              <w:t>TORFL</w:t>
            </w:r>
          </w:p>
        </w:tc>
      </w:tr>
      <w:tr w:rsidR="004A7043" w:rsidRPr="00D66BFF" w:rsidTr="002C719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043" w:rsidRPr="00D66BFF" w:rsidRDefault="00864D27" w:rsidP="000543C1">
            <w:pPr>
              <w:ind w:left="284"/>
              <w:jc w:val="center"/>
              <w:rPr>
                <w:spacing w:val="-1"/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**</w:t>
            </w:r>
            <w:r w:rsidR="004A7043" w:rsidRPr="00D66BFF">
              <w:rPr>
                <w:spacing w:val="-1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043" w:rsidRPr="00D66BFF" w:rsidRDefault="004A7043" w:rsidP="000543C1">
            <w:pPr>
              <w:ind w:left="284"/>
              <w:jc w:val="center"/>
              <w:rPr>
                <w:sz w:val="18"/>
                <w:szCs w:val="18"/>
              </w:rPr>
            </w:pPr>
            <w:r w:rsidRPr="00D66BFF">
              <w:rPr>
                <w:spacing w:val="-1"/>
                <w:sz w:val="18"/>
                <w:szCs w:val="18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043" w:rsidRPr="00D66BFF" w:rsidRDefault="004A7043" w:rsidP="004A7043">
            <w:pPr>
              <w:pStyle w:val="GvdeMetniGirintisi31"/>
              <w:tabs>
                <w:tab w:val="left" w:pos="0"/>
                <w:tab w:val="left" w:pos="9540"/>
              </w:tabs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F">
              <w:rPr>
                <w:rFonts w:ascii="Times New Roman" w:hAnsi="Times New Roman" w:cs="Times New Roman"/>
              </w:rPr>
              <w:t xml:space="preserve">75-83  ( </w:t>
            </w:r>
            <w:proofErr w:type="spellStart"/>
            <w:r w:rsidRPr="00D66BFF">
              <w:rPr>
                <w:rFonts w:ascii="Times New Roman" w:hAnsi="Times New Roman" w:cs="Times New Roman"/>
              </w:rPr>
              <w:t>Level</w:t>
            </w:r>
            <w:proofErr w:type="spellEnd"/>
            <w:r w:rsidRPr="00D66BFF">
              <w:rPr>
                <w:rFonts w:ascii="Times New Roman" w:hAnsi="Times New Roman" w:cs="Times New Roman"/>
              </w:rPr>
              <w:t xml:space="preserve"> 3 )</w:t>
            </w:r>
          </w:p>
        </w:tc>
      </w:tr>
    </w:tbl>
    <w:p w:rsidR="00AE20C3" w:rsidRPr="00C24854" w:rsidRDefault="00AE20C3" w:rsidP="00CC5E8D">
      <w:pPr>
        <w:shd w:val="clear" w:color="auto" w:fill="FFFFFF"/>
        <w:spacing w:before="120" w:after="120" w:line="211" w:lineRule="exact"/>
        <w:ind w:left="6" w:right="17"/>
        <w:jc w:val="both"/>
        <w:rPr>
          <w:sz w:val="16"/>
          <w:szCs w:val="16"/>
        </w:rPr>
      </w:pPr>
      <w:proofErr w:type="gramStart"/>
      <w:r w:rsidRPr="006B135A">
        <w:rPr>
          <w:sz w:val="16"/>
          <w:szCs w:val="16"/>
        </w:rPr>
        <w:t>**</w:t>
      </w:r>
      <w:proofErr w:type="spellStart"/>
      <w:r w:rsidR="00400293" w:rsidRPr="006B135A">
        <w:rPr>
          <w:sz w:val="16"/>
          <w:szCs w:val="16"/>
        </w:rPr>
        <w:t>Rus</w:t>
      </w:r>
      <w:proofErr w:type="spellEnd"/>
      <w:r w:rsidR="00400293" w:rsidRPr="006B135A">
        <w:rPr>
          <w:sz w:val="16"/>
          <w:szCs w:val="16"/>
        </w:rPr>
        <w:t xml:space="preserve"> </w:t>
      </w:r>
      <w:proofErr w:type="spellStart"/>
      <w:r w:rsidR="00400293" w:rsidRPr="006B135A">
        <w:rPr>
          <w:sz w:val="16"/>
          <w:szCs w:val="16"/>
        </w:rPr>
        <w:t>Dili</w:t>
      </w:r>
      <w:proofErr w:type="spellEnd"/>
      <w:r w:rsidR="00400293" w:rsidRPr="006B135A">
        <w:rPr>
          <w:sz w:val="16"/>
          <w:szCs w:val="16"/>
        </w:rPr>
        <w:t xml:space="preserve"> </w:t>
      </w:r>
      <w:proofErr w:type="spellStart"/>
      <w:r w:rsidR="00400293" w:rsidRPr="006B135A">
        <w:rPr>
          <w:sz w:val="16"/>
          <w:szCs w:val="16"/>
        </w:rPr>
        <w:t>ve</w:t>
      </w:r>
      <w:proofErr w:type="spellEnd"/>
      <w:r w:rsidR="00400293" w:rsidRPr="006B135A">
        <w:rPr>
          <w:sz w:val="16"/>
          <w:szCs w:val="16"/>
        </w:rPr>
        <w:t xml:space="preserve"> </w:t>
      </w:r>
      <w:proofErr w:type="spellStart"/>
      <w:r w:rsidR="00400293" w:rsidRPr="006B135A">
        <w:rPr>
          <w:sz w:val="16"/>
          <w:szCs w:val="16"/>
        </w:rPr>
        <w:t>Edebiyatı</w:t>
      </w:r>
      <w:proofErr w:type="spellEnd"/>
      <w:r w:rsidR="00400293" w:rsidRPr="006B135A">
        <w:rPr>
          <w:sz w:val="16"/>
          <w:szCs w:val="16"/>
        </w:rPr>
        <w:t xml:space="preserve"> </w:t>
      </w:r>
      <w:proofErr w:type="spellStart"/>
      <w:r w:rsidR="00400293" w:rsidRPr="006B135A">
        <w:rPr>
          <w:sz w:val="16"/>
          <w:szCs w:val="16"/>
        </w:rPr>
        <w:t>programında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Zorunlu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Hazırlık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Programından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muaf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olmak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için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gerekli</w:t>
      </w:r>
      <w:proofErr w:type="spellEnd"/>
      <w:r w:rsidRPr="006B135A">
        <w:rPr>
          <w:sz w:val="16"/>
          <w:szCs w:val="16"/>
        </w:rPr>
        <w:t xml:space="preserve"> en alt </w:t>
      </w:r>
      <w:proofErr w:type="spellStart"/>
      <w:r w:rsidRPr="006B135A">
        <w:rPr>
          <w:sz w:val="16"/>
          <w:szCs w:val="16"/>
        </w:rPr>
        <w:t>düzeydeki</w:t>
      </w:r>
      <w:proofErr w:type="spellEnd"/>
      <w:r w:rsidRPr="006B135A">
        <w:rPr>
          <w:sz w:val="16"/>
          <w:szCs w:val="16"/>
        </w:rPr>
        <w:t xml:space="preserve"> </w:t>
      </w:r>
      <w:proofErr w:type="spellStart"/>
      <w:r w:rsidRPr="006B135A">
        <w:rPr>
          <w:sz w:val="16"/>
          <w:szCs w:val="16"/>
        </w:rPr>
        <w:t>puandır</w:t>
      </w:r>
      <w:proofErr w:type="spellEnd"/>
      <w:r w:rsidRPr="006B135A">
        <w:rPr>
          <w:sz w:val="16"/>
          <w:szCs w:val="16"/>
        </w:rPr>
        <w:t>.</w:t>
      </w:r>
      <w:proofErr w:type="gramEnd"/>
    </w:p>
    <w:p w:rsidR="00492B84" w:rsidRPr="00CC5E8D" w:rsidRDefault="00FD363D" w:rsidP="00CC5E8D">
      <w:pPr>
        <w:shd w:val="clear" w:color="auto" w:fill="FFFFFF"/>
        <w:spacing w:before="120" w:after="120" w:line="211" w:lineRule="exact"/>
        <w:ind w:left="6" w:right="17"/>
        <w:jc w:val="both"/>
        <w:rPr>
          <w:b/>
          <w:color w:val="000000"/>
          <w:sz w:val="18"/>
          <w:szCs w:val="18"/>
          <w:lang w:val="tr-TR"/>
        </w:rPr>
      </w:pPr>
      <w:r w:rsidRPr="00E3065D">
        <w:rPr>
          <w:b/>
          <w:color w:val="000000"/>
          <w:sz w:val="18"/>
          <w:szCs w:val="18"/>
          <w:lang w:val="tr-TR"/>
        </w:rPr>
        <w:t xml:space="preserve">Ulusal veya uluslararası geçerliği olan yabancı dil sınav puanlarının </w:t>
      </w:r>
      <w:r w:rsidR="006E52CF">
        <w:rPr>
          <w:b/>
          <w:color w:val="000000"/>
          <w:sz w:val="18"/>
          <w:szCs w:val="18"/>
          <w:lang w:val="tr-TR"/>
        </w:rPr>
        <w:t xml:space="preserve">(TOEFL IBT dışında) </w:t>
      </w:r>
      <w:r w:rsidRPr="00E3065D">
        <w:rPr>
          <w:b/>
          <w:color w:val="000000"/>
          <w:sz w:val="18"/>
          <w:szCs w:val="18"/>
          <w:lang w:val="tr-TR"/>
        </w:rPr>
        <w:t xml:space="preserve">geçerlik süresi </w:t>
      </w:r>
      <w:r w:rsidR="0056000C" w:rsidRPr="00ED1EFD">
        <w:rPr>
          <w:b/>
          <w:color w:val="000000"/>
          <w:sz w:val="18"/>
          <w:szCs w:val="18"/>
          <w:lang w:val="tr-TR"/>
        </w:rPr>
        <w:t>sınavın yapıldığı tarihten itibaren</w:t>
      </w:r>
      <w:r w:rsidR="0056000C">
        <w:rPr>
          <w:b/>
          <w:color w:val="000000"/>
          <w:sz w:val="18"/>
          <w:szCs w:val="18"/>
          <w:lang w:val="tr-TR"/>
        </w:rPr>
        <w:t xml:space="preserve"> </w:t>
      </w:r>
      <w:r w:rsidRPr="00E3065D">
        <w:rPr>
          <w:b/>
          <w:color w:val="000000"/>
          <w:sz w:val="18"/>
          <w:szCs w:val="18"/>
          <w:lang w:val="tr-TR"/>
        </w:rPr>
        <w:t xml:space="preserve">3 yıldır.  </w:t>
      </w:r>
      <w:r w:rsidR="006E52CF">
        <w:rPr>
          <w:b/>
          <w:color w:val="000000"/>
          <w:sz w:val="18"/>
          <w:szCs w:val="18"/>
          <w:lang w:val="tr-TR"/>
        </w:rPr>
        <w:t xml:space="preserve">TOEFL IBT puanlarının geçerlik süresi 2 yıldır. </w:t>
      </w:r>
    </w:p>
    <w:p w:rsidR="00492B84" w:rsidRPr="00E3065D" w:rsidRDefault="000314CC" w:rsidP="00492B84">
      <w:pPr>
        <w:shd w:val="clear" w:color="auto" w:fill="FFFFFF"/>
        <w:ind w:left="10"/>
        <w:jc w:val="both"/>
        <w:rPr>
          <w:b/>
          <w:color w:val="000000"/>
          <w:spacing w:val="-1"/>
          <w:sz w:val="18"/>
          <w:szCs w:val="18"/>
          <w:lang w:val="tr-TR"/>
        </w:rPr>
      </w:pPr>
      <w:r>
        <w:rPr>
          <w:b/>
          <w:noProof/>
          <w:color w:val="000000"/>
          <w:spacing w:val="-1"/>
          <w:sz w:val="18"/>
          <w:szCs w:val="18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2.8pt;width:476.2pt;height:124.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" fillcolor="#ddd" stroked="f" strokecolor="blue" strokeweight="4.5pt">
            <v:stroke linestyle="thinThick"/>
            <v:textbox>
              <w:txbxContent>
                <w:p w:rsidR="00F05731" w:rsidRDefault="00492B84" w:rsidP="00F05731">
                  <w:pPr>
                    <w:pStyle w:val="3-NormalYaz"/>
                    <w:spacing w:line="240" w:lineRule="exact"/>
                    <w:jc w:val="center"/>
                    <w:rPr>
                      <w:rFonts w:hAnsi="Times New Roman"/>
                      <w:sz w:val="18"/>
                      <w:szCs w:val="18"/>
                    </w:rPr>
                  </w:pPr>
                  <w:r w:rsidRPr="00FE3313">
                    <w:rPr>
                      <w:rFonts w:hAnsi="Times New Roman"/>
                      <w:b/>
                      <w:color w:val="000000"/>
                      <w:sz w:val="22"/>
                      <w:szCs w:val="22"/>
                      <w:lang w:val="de-DE"/>
                    </w:rPr>
                    <w:t>ÖNEMLİ!</w:t>
                  </w:r>
                </w:p>
                <w:p w:rsidR="00492B84" w:rsidRPr="00FE3313" w:rsidRDefault="00492B84" w:rsidP="00492B84">
                  <w:pPr>
                    <w:pStyle w:val="3-NormalYaz"/>
                    <w:spacing w:line="240" w:lineRule="exact"/>
                    <w:rPr>
                      <w:rFonts w:hAnsi="Times New Roman"/>
                      <w:sz w:val="18"/>
                      <w:szCs w:val="18"/>
                    </w:rPr>
                  </w:pPr>
                  <w:r w:rsidRPr="00FE3313">
                    <w:rPr>
                      <w:rFonts w:hAnsi="Times New Roman"/>
                      <w:sz w:val="18"/>
                      <w:szCs w:val="18"/>
                    </w:rPr>
                    <w:t>Üniversiteye ilk defa kayı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t yaptıran öğrenciler, Zorunlu H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azırlık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Sınıfından veya T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emel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Yabancı D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>il derslerinden muaf olabilmek için gerekli belgelerini, Ankara Üniversitesi Senatosu tarafından kabul edile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 xml:space="preserve">n akademik takvimde belirtilen </w:t>
                  </w:r>
                  <w:r w:rsidR="00D06027">
                    <w:rPr>
                      <w:rFonts w:hAnsi="Times New Roman"/>
                      <w:sz w:val="18"/>
                      <w:szCs w:val="18"/>
                    </w:rPr>
                    <w:t xml:space="preserve">Yeterlik ve Muafiyet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S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>ınav</w:t>
                  </w:r>
                  <w:r w:rsidR="00D06027">
                    <w:rPr>
                      <w:rFonts w:hAnsi="Times New Roman"/>
                      <w:sz w:val="18"/>
                      <w:szCs w:val="18"/>
                    </w:rPr>
                    <w:t xml:space="preserve">larından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önce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 Yabancı Diller Yüksekokulu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’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>na teslim e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 xml:space="preserve">tmek zorundadır. 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Diğer üniversitelerin hazırlık sınıfını bitiren ve daha sonra ÖSYM tarafından yapılan sınav ile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 xml:space="preserve">Ankara 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>Üniversite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si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 programlarınd</w:t>
                  </w:r>
                  <w:r w:rsidR="00CC5E8D">
                    <w:rPr>
                      <w:rFonts w:hAnsi="Times New Roman"/>
                      <w:sz w:val="18"/>
                      <w:szCs w:val="18"/>
                    </w:rPr>
                    <w:t xml:space="preserve">an birine yerleşen öğrenciler,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Zorunlu Hazırlık Sınıfından muaf olmak için,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 Yabancı Diller Yüksekokulu tarafından </w:t>
                  </w:r>
                  <w:r w:rsidR="00CC5E8D">
                    <w:rPr>
                      <w:rFonts w:hAnsi="Times New Roman"/>
                      <w:sz w:val="18"/>
                      <w:szCs w:val="18"/>
                    </w:rPr>
                    <w:t>eğitim-öğretim</w:t>
                  </w:r>
                  <w:r w:rsidR="00EA7D03">
                    <w:rPr>
                      <w:rFonts w:hAnsi="Times New Roman"/>
                      <w:sz w:val="18"/>
                      <w:szCs w:val="18"/>
                    </w:rPr>
                    <w:t xml:space="preserve"> </w:t>
                  </w:r>
                  <w:r w:rsidR="00FC7416">
                    <w:rPr>
                      <w:rFonts w:hAnsi="Times New Roman"/>
                      <w:sz w:val="18"/>
                      <w:szCs w:val="18"/>
                    </w:rPr>
                    <w:t>yıl</w:t>
                  </w:r>
                  <w:r w:rsidR="00CC5E8D">
                    <w:rPr>
                      <w:rFonts w:hAnsi="Times New Roman"/>
                      <w:sz w:val="18"/>
                      <w:szCs w:val="18"/>
                    </w:rPr>
                    <w:t>ı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 xml:space="preserve"> başında yapılan </w:t>
                  </w:r>
                  <w:r w:rsidR="00CC5E8D">
                    <w:rPr>
                      <w:rFonts w:hAnsi="Times New Roman"/>
                      <w:sz w:val="18"/>
                      <w:szCs w:val="18"/>
                    </w:rPr>
                    <w:t xml:space="preserve">Yeterlik 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S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>ınav</w:t>
                  </w:r>
                  <w:r w:rsidR="00CC5E8D">
                    <w:rPr>
                      <w:rFonts w:hAnsi="Times New Roman"/>
                      <w:sz w:val="18"/>
                      <w:szCs w:val="18"/>
                    </w:rPr>
                    <w:t>ına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 xml:space="preserve"> girmek ve başar</w:t>
                  </w:r>
                  <w:r w:rsidR="00F05731">
                    <w:rPr>
                      <w:rFonts w:hAnsi="Times New Roman"/>
                      <w:sz w:val="18"/>
                      <w:szCs w:val="18"/>
                    </w:rPr>
                    <w:t>ılı ol</w:t>
                  </w:r>
                  <w:r w:rsidRPr="00FE3313">
                    <w:rPr>
                      <w:rFonts w:hAnsi="Times New Roman"/>
                      <w:sz w:val="18"/>
                      <w:szCs w:val="18"/>
                    </w:rPr>
                    <w:t>mak zorundadır</w:t>
                  </w:r>
                  <w:r w:rsidRPr="000E1F13">
                    <w:rPr>
                      <w:rFonts w:hAnsi="Times New Roman"/>
                      <w:sz w:val="18"/>
                      <w:szCs w:val="18"/>
                    </w:rPr>
                    <w:t>.</w:t>
                  </w:r>
                  <w:r w:rsidR="00CC5E8D" w:rsidRPr="000E1F13">
                    <w:rPr>
                      <w:rFonts w:hAnsi="Times New Roman"/>
                      <w:sz w:val="18"/>
                      <w:szCs w:val="18"/>
                    </w:rPr>
                    <w:t xml:space="preserve"> Ancak, diğer üniversitelerin hazırlık sınıfını bitiren ve daha sonra ÖSYM tarafından yapılan sınav ile Ankara Üniversitesi programlarından birine yerleşen öğrenciler</w:t>
                  </w:r>
                  <w:r w:rsidR="00540F23" w:rsidRPr="000E1F13">
                    <w:rPr>
                      <w:rFonts w:hAnsi="Times New Roman"/>
                      <w:sz w:val="18"/>
                      <w:szCs w:val="18"/>
                    </w:rPr>
                    <w:t>,</w:t>
                  </w:r>
                  <w:r w:rsidR="00CC5E8D" w:rsidRPr="000E1F13">
                    <w:rPr>
                      <w:rFonts w:hAnsi="Times New Roman"/>
                      <w:sz w:val="18"/>
                      <w:szCs w:val="18"/>
                    </w:rPr>
                    <w:t xml:space="preserve"> </w:t>
                  </w:r>
                  <w:r w:rsidR="00540F23" w:rsidRPr="000E1F13">
                    <w:rPr>
                      <w:rFonts w:hAnsi="Times New Roman"/>
                      <w:sz w:val="18"/>
                      <w:szCs w:val="18"/>
                    </w:rPr>
                    <w:t xml:space="preserve">belgeleri Yabancı Diller Yüksekokulu tarafından onaylandıktan sonra </w:t>
                  </w:r>
                  <w:r w:rsidR="00CC5E8D" w:rsidRPr="000E1F13">
                    <w:rPr>
                      <w:rFonts w:hAnsi="Times New Roman"/>
                      <w:sz w:val="18"/>
                      <w:szCs w:val="18"/>
                    </w:rPr>
                    <w:t>Temel Yabancı Dil derslerinden muaf olabilir.</w:t>
                  </w:r>
                  <w:r w:rsidR="00CC5E8D">
                    <w:rPr>
                      <w:rFonts w:hAnsi="Times New Roman"/>
                      <w:sz w:val="18"/>
                      <w:szCs w:val="18"/>
                    </w:rPr>
                    <w:t xml:space="preserve"> </w:t>
                  </w:r>
                </w:p>
                <w:p w:rsidR="00492B84" w:rsidRDefault="00492B84" w:rsidP="00492B84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de-DE"/>
                    </w:rPr>
                  </w:pPr>
                </w:p>
                <w:p w:rsidR="00492B84" w:rsidRPr="00843590" w:rsidRDefault="00492B84" w:rsidP="00492B84">
                  <w:pPr>
                    <w:spacing w:before="120" w:after="120"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de-DE"/>
                    </w:rPr>
                  </w:pPr>
                </w:p>
                <w:p w:rsidR="00492B84" w:rsidRPr="009B07B9" w:rsidRDefault="00492B84" w:rsidP="00492B84">
                  <w:pPr>
                    <w:tabs>
                      <w:tab w:val="left" w:pos="0"/>
                      <w:tab w:val="left" w:pos="9540"/>
                    </w:tabs>
                    <w:ind w:right="35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9B07B9"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:rsidR="00492B84" w:rsidRPr="00E3065D" w:rsidRDefault="00492B84" w:rsidP="00492B84">
      <w:pPr>
        <w:ind w:right="-27"/>
        <w:jc w:val="both"/>
        <w:rPr>
          <w:b/>
          <w:color w:val="000000"/>
          <w:spacing w:val="-1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pacing w:val="-1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pacing w:val="-1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pacing w:val="-1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540F23" w:rsidRDefault="00540F23" w:rsidP="00492B84">
      <w:pPr>
        <w:jc w:val="both"/>
        <w:rPr>
          <w:b/>
          <w:color w:val="000000"/>
          <w:sz w:val="18"/>
          <w:szCs w:val="18"/>
          <w:lang w:val="tr-TR"/>
        </w:rPr>
      </w:pPr>
    </w:p>
    <w:p w:rsidR="00492B84" w:rsidRPr="00E3065D" w:rsidRDefault="00492B84" w:rsidP="00492B84">
      <w:pPr>
        <w:jc w:val="both"/>
        <w:rPr>
          <w:b/>
          <w:color w:val="000000"/>
          <w:sz w:val="18"/>
          <w:szCs w:val="18"/>
          <w:lang w:val="tr-TR"/>
        </w:rPr>
      </w:pPr>
      <w:r w:rsidRPr="00E3065D">
        <w:rPr>
          <w:b/>
          <w:color w:val="000000"/>
          <w:sz w:val="18"/>
          <w:szCs w:val="18"/>
          <w:lang w:val="tr-TR"/>
        </w:rPr>
        <w:t xml:space="preserve">4.2. YETERLİK VE SEVİYE TESPİT SINAVI ( </w:t>
      </w:r>
      <w:r w:rsidR="00422372">
        <w:rPr>
          <w:b/>
          <w:color w:val="000000"/>
          <w:sz w:val="18"/>
          <w:szCs w:val="18"/>
          <w:lang w:val="tr-TR"/>
        </w:rPr>
        <w:t>22</w:t>
      </w:r>
      <w:r w:rsidRPr="00CC5E8D">
        <w:rPr>
          <w:b/>
          <w:color w:val="000000"/>
          <w:sz w:val="18"/>
          <w:szCs w:val="18"/>
          <w:lang w:val="tr-TR"/>
        </w:rPr>
        <w:t xml:space="preserve"> EYLÜL 201</w:t>
      </w:r>
      <w:r w:rsidR="00422372">
        <w:rPr>
          <w:b/>
          <w:color w:val="000000"/>
          <w:sz w:val="18"/>
          <w:szCs w:val="18"/>
          <w:lang w:val="tr-TR"/>
        </w:rPr>
        <w:t>6</w:t>
      </w:r>
      <w:r w:rsidRPr="00CC5E8D">
        <w:rPr>
          <w:b/>
          <w:color w:val="000000"/>
          <w:sz w:val="18"/>
          <w:szCs w:val="18"/>
          <w:lang w:val="tr-TR"/>
        </w:rPr>
        <w:t xml:space="preserve"> )</w:t>
      </w:r>
    </w:p>
    <w:p w:rsidR="00492B84" w:rsidRPr="00E3065D" w:rsidRDefault="00492B84" w:rsidP="00492B84">
      <w:pPr>
        <w:spacing w:before="120" w:after="120" w:line="360" w:lineRule="auto"/>
        <w:jc w:val="both"/>
        <w:rPr>
          <w:b/>
          <w:color w:val="000000"/>
          <w:sz w:val="18"/>
          <w:szCs w:val="18"/>
          <w:lang w:val="tr-TR"/>
        </w:rPr>
      </w:pPr>
      <w:r w:rsidRPr="00E3065D">
        <w:rPr>
          <w:b/>
          <w:color w:val="000000"/>
          <w:sz w:val="18"/>
          <w:szCs w:val="18"/>
          <w:lang w:val="tr-TR"/>
        </w:rPr>
        <w:t>4.2.1. ZORUNLU HAZIRLIK SINIFLARI</w:t>
      </w:r>
    </w:p>
    <w:p w:rsidR="00994438" w:rsidRPr="00E3065D" w:rsidRDefault="00492B84" w:rsidP="00492B84">
      <w:pPr>
        <w:spacing w:before="120" w:after="120" w:line="360" w:lineRule="auto"/>
        <w:jc w:val="both"/>
        <w:rPr>
          <w:color w:val="000000"/>
          <w:sz w:val="18"/>
          <w:szCs w:val="18"/>
          <w:lang w:val="tr-TR"/>
        </w:rPr>
      </w:pPr>
      <w:r w:rsidRPr="00E3065D">
        <w:rPr>
          <w:color w:val="000000"/>
          <w:sz w:val="18"/>
          <w:szCs w:val="18"/>
          <w:lang w:val="tr-TR"/>
        </w:rPr>
        <w:t>Zorunlu Hazırlık Sınıfı</w:t>
      </w:r>
      <w:r w:rsidR="00994438" w:rsidRPr="00E3065D">
        <w:rPr>
          <w:color w:val="000000"/>
          <w:sz w:val="18"/>
          <w:szCs w:val="18"/>
          <w:lang w:val="tr-TR"/>
        </w:rPr>
        <w:t xml:space="preserve"> bulunan</w:t>
      </w:r>
      <w:r w:rsidRPr="00E3065D">
        <w:rPr>
          <w:color w:val="000000"/>
          <w:sz w:val="18"/>
          <w:szCs w:val="18"/>
          <w:lang w:val="tr-TR"/>
        </w:rPr>
        <w:t xml:space="preserve"> </w:t>
      </w:r>
      <w:r w:rsidR="00994438" w:rsidRPr="00E3065D">
        <w:rPr>
          <w:color w:val="000000"/>
          <w:sz w:val="18"/>
          <w:szCs w:val="18"/>
          <w:lang w:val="tr-TR"/>
        </w:rPr>
        <w:t xml:space="preserve">Üniversitemiz Fakülte ve Yüksekokullarına </w:t>
      </w:r>
      <w:r w:rsidRPr="00E3065D">
        <w:rPr>
          <w:color w:val="000000"/>
          <w:sz w:val="18"/>
          <w:szCs w:val="18"/>
          <w:lang w:val="tr-TR"/>
        </w:rPr>
        <w:t>yeni kayıt yaptıran öğrencilerimiz</w:t>
      </w:r>
      <w:r w:rsidR="00994438" w:rsidRPr="00E3065D">
        <w:rPr>
          <w:color w:val="000000"/>
          <w:sz w:val="18"/>
          <w:szCs w:val="18"/>
          <w:lang w:val="tr-TR"/>
        </w:rPr>
        <w:t xml:space="preserve"> Yabancı Diller</w:t>
      </w:r>
      <w:r w:rsidRPr="00E3065D">
        <w:rPr>
          <w:color w:val="000000"/>
          <w:sz w:val="18"/>
          <w:szCs w:val="18"/>
          <w:lang w:val="tr-TR"/>
        </w:rPr>
        <w:t xml:space="preserve"> Yüksekokulu tarafından </w:t>
      </w:r>
      <w:r w:rsidRPr="00FC53B5">
        <w:rPr>
          <w:b/>
          <w:color w:val="000000"/>
          <w:sz w:val="18"/>
          <w:szCs w:val="18"/>
          <w:lang w:val="tr-TR"/>
        </w:rPr>
        <w:t>Yabancı Dil Yeterlik ve Seviye Tespit Sınavı</w:t>
      </w:r>
      <w:r w:rsidR="0056000C">
        <w:rPr>
          <w:color w:val="000000"/>
          <w:sz w:val="18"/>
          <w:szCs w:val="18"/>
          <w:lang w:val="tr-TR"/>
        </w:rPr>
        <w:t>’</w:t>
      </w:r>
      <w:r w:rsidR="00994438" w:rsidRPr="00E3065D">
        <w:rPr>
          <w:color w:val="000000"/>
          <w:sz w:val="18"/>
          <w:szCs w:val="18"/>
          <w:lang w:val="tr-TR"/>
        </w:rPr>
        <w:t xml:space="preserve">na alınır. </w:t>
      </w:r>
    </w:p>
    <w:p w:rsidR="00492B84" w:rsidRPr="00E3065D" w:rsidRDefault="00492B84" w:rsidP="00492B84">
      <w:pPr>
        <w:spacing w:before="120" w:after="120" w:line="360" w:lineRule="auto"/>
        <w:jc w:val="both"/>
        <w:rPr>
          <w:b/>
          <w:color w:val="000000"/>
          <w:sz w:val="18"/>
          <w:szCs w:val="18"/>
          <w:lang w:val="tr-TR"/>
        </w:rPr>
      </w:pPr>
      <w:r w:rsidRPr="00400293">
        <w:rPr>
          <w:color w:val="000000"/>
          <w:sz w:val="18"/>
          <w:szCs w:val="18"/>
          <w:lang w:val="tr-TR"/>
        </w:rPr>
        <w:t>Tüm Zorunlu Hazırlık Sınıfı öğrencilerinin Yabancı Dil Yeterlik ve Seviye Tespit Sınavı</w:t>
      </w:r>
      <w:r w:rsidR="00994438" w:rsidRPr="00400293">
        <w:rPr>
          <w:color w:val="000000"/>
          <w:sz w:val="18"/>
          <w:szCs w:val="18"/>
          <w:lang w:val="tr-TR"/>
        </w:rPr>
        <w:t>’</w:t>
      </w:r>
      <w:r w:rsidR="009C73F2" w:rsidRPr="00400293">
        <w:rPr>
          <w:color w:val="000000"/>
          <w:sz w:val="18"/>
          <w:szCs w:val="18"/>
          <w:lang w:val="tr-TR"/>
        </w:rPr>
        <w:t xml:space="preserve">na girmesi </w:t>
      </w:r>
      <w:r w:rsidR="00FC53B5" w:rsidRPr="00400293">
        <w:rPr>
          <w:color w:val="000000"/>
          <w:sz w:val="18"/>
          <w:szCs w:val="18"/>
          <w:lang w:val="tr-TR"/>
        </w:rPr>
        <w:t>önemlidir</w:t>
      </w:r>
      <w:r w:rsidRPr="00400293">
        <w:rPr>
          <w:color w:val="000000"/>
          <w:sz w:val="18"/>
          <w:szCs w:val="18"/>
          <w:lang w:val="tr-TR"/>
        </w:rPr>
        <w:t>.</w:t>
      </w:r>
      <w:r w:rsidR="009C73F2" w:rsidRPr="00400293">
        <w:rPr>
          <w:color w:val="000000"/>
          <w:sz w:val="18"/>
          <w:szCs w:val="18"/>
          <w:lang w:val="tr-TR"/>
        </w:rPr>
        <w:t xml:space="preserve"> Bu sınava girmeyen öğrenciler </w:t>
      </w:r>
      <w:r w:rsidR="00464320" w:rsidRPr="00400293">
        <w:rPr>
          <w:color w:val="000000"/>
          <w:sz w:val="18"/>
          <w:szCs w:val="18"/>
          <w:lang w:val="tr-TR"/>
        </w:rPr>
        <w:t>temel düzeyde</w:t>
      </w:r>
      <w:r w:rsidR="00A972D9" w:rsidRPr="00400293">
        <w:rPr>
          <w:color w:val="000000"/>
          <w:sz w:val="18"/>
          <w:szCs w:val="18"/>
          <w:lang w:val="tr-TR"/>
        </w:rPr>
        <w:t xml:space="preserve"> sınıflara yerleştirileceklerinden, bu durum eğitim sürelerinin uzamasına ve bir yılı aşmasına neden olabilir. (</w:t>
      </w:r>
      <w:proofErr w:type="spellStart"/>
      <w:r w:rsidR="00A972D9" w:rsidRPr="00400293">
        <w:rPr>
          <w:color w:val="000000"/>
          <w:sz w:val="18"/>
          <w:szCs w:val="18"/>
          <w:lang w:val="tr-TR"/>
        </w:rPr>
        <w:t>bknz</w:t>
      </w:r>
      <w:proofErr w:type="spellEnd"/>
      <w:r w:rsidR="00A972D9" w:rsidRPr="00400293">
        <w:rPr>
          <w:color w:val="000000"/>
          <w:sz w:val="18"/>
          <w:szCs w:val="18"/>
          <w:lang w:val="tr-TR"/>
        </w:rPr>
        <w:t>.4.4.1)</w:t>
      </w:r>
      <w:r w:rsidR="00994438" w:rsidRPr="00E3065D">
        <w:rPr>
          <w:color w:val="000000"/>
          <w:sz w:val="18"/>
          <w:szCs w:val="18"/>
          <w:lang w:val="tr-TR"/>
        </w:rPr>
        <w:t xml:space="preserve"> </w:t>
      </w:r>
    </w:p>
    <w:p w:rsidR="00492B84" w:rsidRPr="00E3065D" w:rsidRDefault="00994438" w:rsidP="00540F23">
      <w:pPr>
        <w:spacing w:before="120" w:after="120" w:line="360" w:lineRule="auto"/>
        <w:jc w:val="both"/>
        <w:rPr>
          <w:color w:val="000000"/>
          <w:sz w:val="18"/>
          <w:szCs w:val="18"/>
          <w:lang w:val="tr-TR"/>
        </w:rPr>
      </w:pPr>
      <w:r w:rsidRPr="00E3065D">
        <w:rPr>
          <w:color w:val="000000"/>
          <w:sz w:val="18"/>
          <w:szCs w:val="18"/>
          <w:lang w:val="tr-TR"/>
        </w:rPr>
        <w:t xml:space="preserve">Bu sınavdan </w:t>
      </w:r>
      <w:r w:rsidR="009C73F2" w:rsidRPr="006C2A38">
        <w:rPr>
          <w:sz w:val="18"/>
          <w:szCs w:val="18"/>
          <w:lang w:val="tr-TR"/>
        </w:rPr>
        <w:t xml:space="preserve">%30 yabancı dille öğretim yapılan programlarda </w:t>
      </w:r>
      <w:r w:rsidR="009C73F2" w:rsidRPr="00E3065D">
        <w:rPr>
          <w:color w:val="000000"/>
          <w:spacing w:val="-1"/>
          <w:sz w:val="18"/>
          <w:szCs w:val="18"/>
          <w:lang w:val="tr-TR"/>
        </w:rPr>
        <w:t>100 tam puan üzerinden 60 ve üzeri</w:t>
      </w:r>
      <w:r w:rsidR="009C73F2">
        <w:rPr>
          <w:spacing w:val="-1"/>
          <w:sz w:val="18"/>
          <w:szCs w:val="18"/>
          <w:lang w:val="tr-TR"/>
        </w:rPr>
        <w:t>,</w:t>
      </w:r>
      <w:r w:rsidR="009C73F2" w:rsidRPr="00E3065D">
        <w:rPr>
          <w:color w:val="000000"/>
          <w:spacing w:val="-1"/>
          <w:sz w:val="18"/>
          <w:szCs w:val="18"/>
          <w:lang w:val="tr-TR"/>
        </w:rPr>
        <w:t xml:space="preserve"> </w:t>
      </w:r>
      <w:r w:rsidR="009C73F2">
        <w:rPr>
          <w:spacing w:val="-1"/>
          <w:sz w:val="18"/>
          <w:szCs w:val="18"/>
          <w:lang w:val="tr-TR"/>
        </w:rPr>
        <w:t>ö</w:t>
      </w:r>
      <w:r w:rsidR="009C73F2" w:rsidRPr="006C2A38">
        <w:rPr>
          <w:sz w:val="18"/>
          <w:szCs w:val="18"/>
          <w:lang w:val="tr-TR"/>
        </w:rPr>
        <w:t>ğretim dili tamamen yabancı dil olan programlarda ise 100 tam puan üzerinden 70 ve üzeri</w:t>
      </w:r>
      <w:r w:rsidR="009C73F2" w:rsidRPr="00E3065D">
        <w:rPr>
          <w:color w:val="000000"/>
          <w:sz w:val="18"/>
          <w:szCs w:val="18"/>
          <w:lang w:val="tr-TR"/>
        </w:rPr>
        <w:t xml:space="preserve"> </w:t>
      </w:r>
      <w:r w:rsidR="00492B84" w:rsidRPr="00E3065D">
        <w:rPr>
          <w:color w:val="000000"/>
          <w:sz w:val="18"/>
          <w:szCs w:val="18"/>
          <w:lang w:val="tr-TR"/>
        </w:rPr>
        <w:t xml:space="preserve">puan </w:t>
      </w:r>
      <w:r w:rsidRPr="00E3065D">
        <w:rPr>
          <w:color w:val="000000"/>
          <w:sz w:val="18"/>
          <w:szCs w:val="18"/>
          <w:lang w:val="tr-TR"/>
        </w:rPr>
        <w:t>alan öğrenciler başarılı sayılır ve</w:t>
      </w:r>
      <w:r w:rsidR="00492B84" w:rsidRPr="00E3065D">
        <w:rPr>
          <w:color w:val="000000"/>
          <w:sz w:val="18"/>
          <w:szCs w:val="18"/>
          <w:lang w:val="tr-TR"/>
        </w:rPr>
        <w:t xml:space="preserve"> Hazırlık Sın</w:t>
      </w:r>
      <w:r w:rsidRPr="00E3065D">
        <w:rPr>
          <w:color w:val="000000"/>
          <w:sz w:val="18"/>
          <w:szCs w:val="18"/>
          <w:lang w:val="tr-TR"/>
        </w:rPr>
        <w:t xml:space="preserve">ıfı </w:t>
      </w:r>
      <w:r w:rsidRPr="00E3065D">
        <w:rPr>
          <w:color w:val="000000"/>
          <w:sz w:val="18"/>
          <w:szCs w:val="18"/>
          <w:lang w:val="tr-TR"/>
        </w:rPr>
        <w:lastRenderedPageBreak/>
        <w:t xml:space="preserve">programından muaf olurlar. </w:t>
      </w:r>
      <w:r w:rsidR="009C73F2" w:rsidRPr="006C2A38">
        <w:rPr>
          <w:sz w:val="18"/>
          <w:szCs w:val="18"/>
          <w:lang w:val="tr-TR"/>
        </w:rPr>
        <w:t xml:space="preserve">%30 yabancı dille öğretim yapılan programlarda </w:t>
      </w:r>
      <w:r w:rsidR="009C73F2" w:rsidRPr="00E3065D">
        <w:rPr>
          <w:color w:val="000000"/>
          <w:spacing w:val="-1"/>
          <w:sz w:val="18"/>
          <w:szCs w:val="18"/>
          <w:lang w:val="tr-TR"/>
        </w:rPr>
        <w:t>6</w:t>
      </w:r>
      <w:r w:rsidR="009C73F2">
        <w:rPr>
          <w:color w:val="000000"/>
          <w:spacing w:val="-1"/>
          <w:sz w:val="18"/>
          <w:szCs w:val="18"/>
          <w:lang w:val="tr-TR"/>
        </w:rPr>
        <w:t>0</w:t>
      </w:r>
      <w:r w:rsidR="009C73F2">
        <w:rPr>
          <w:spacing w:val="-1"/>
          <w:sz w:val="18"/>
          <w:szCs w:val="18"/>
          <w:lang w:val="tr-TR"/>
        </w:rPr>
        <w:t>,</w:t>
      </w:r>
      <w:r w:rsidR="009C73F2" w:rsidRPr="00E3065D">
        <w:rPr>
          <w:color w:val="000000"/>
          <w:spacing w:val="-1"/>
          <w:sz w:val="18"/>
          <w:szCs w:val="18"/>
          <w:lang w:val="tr-TR"/>
        </w:rPr>
        <w:t xml:space="preserve"> </w:t>
      </w:r>
      <w:r w:rsidR="009C73F2">
        <w:rPr>
          <w:spacing w:val="-1"/>
          <w:sz w:val="18"/>
          <w:szCs w:val="18"/>
          <w:lang w:val="tr-TR"/>
        </w:rPr>
        <w:t>ö</w:t>
      </w:r>
      <w:r w:rsidR="009C73F2" w:rsidRPr="006C2A38">
        <w:rPr>
          <w:sz w:val="18"/>
          <w:szCs w:val="18"/>
          <w:lang w:val="tr-TR"/>
        </w:rPr>
        <w:t xml:space="preserve">ğretim dili tamamen yabancı dil olan programlarda ise 70 </w:t>
      </w:r>
      <w:r w:rsidR="0062332F">
        <w:rPr>
          <w:color w:val="000000"/>
          <w:sz w:val="18"/>
          <w:szCs w:val="18"/>
          <w:lang w:val="tr-TR"/>
        </w:rPr>
        <w:t xml:space="preserve">puanın altında </w:t>
      </w:r>
      <w:r w:rsidRPr="00E3065D">
        <w:rPr>
          <w:color w:val="000000"/>
          <w:sz w:val="18"/>
          <w:szCs w:val="18"/>
          <w:lang w:val="tr-TR"/>
        </w:rPr>
        <w:t xml:space="preserve">puan </w:t>
      </w:r>
      <w:r w:rsidR="00492B84" w:rsidRPr="00E3065D">
        <w:rPr>
          <w:color w:val="000000"/>
          <w:sz w:val="18"/>
          <w:szCs w:val="18"/>
          <w:lang w:val="tr-TR"/>
        </w:rPr>
        <w:t xml:space="preserve">alan öğrenciler ise Hazırlık Sınıfına devam etmek üzere Yabancı Diller Yüksekokulu Hazırlık Sınıfına kayıt yaptırırlar.  </w:t>
      </w:r>
    </w:p>
    <w:p w:rsidR="00492B84" w:rsidRPr="00E3065D" w:rsidRDefault="00CA0235" w:rsidP="00492B84">
      <w:pPr>
        <w:spacing w:before="120" w:after="120"/>
        <w:jc w:val="both"/>
        <w:rPr>
          <w:b/>
          <w:color w:val="000000"/>
          <w:spacing w:val="6"/>
          <w:sz w:val="18"/>
          <w:szCs w:val="18"/>
          <w:lang w:val="tr-TR"/>
        </w:rPr>
      </w:pPr>
      <w:r>
        <w:rPr>
          <w:b/>
          <w:color w:val="000000"/>
          <w:spacing w:val="6"/>
          <w:sz w:val="18"/>
          <w:szCs w:val="18"/>
          <w:lang w:val="tr-TR"/>
        </w:rPr>
        <w:t>4.2</w:t>
      </w:r>
      <w:r w:rsidR="00492B84" w:rsidRPr="00E3065D">
        <w:rPr>
          <w:b/>
          <w:color w:val="000000"/>
          <w:spacing w:val="6"/>
          <w:sz w:val="18"/>
          <w:szCs w:val="18"/>
          <w:lang w:val="tr-TR"/>
        </w:rPr>
        <w:t>.</w:t>
      </w:r>
      <w:r>
        <w:rPr>
          <w:b/>
          <w:color w:val="000000"/>
          <w:spacing w:val="6"/>
          <w:sz w:val="18"/>
          <w:szCs w:val="18"/>
          <w:lang w:val="tr-TR"/>
        </w:rPr>
        <w:t>2.</w:t>
      </w:r>
      <w:r w:rsidR="00492B84" w:rsidRPr="00E3065D">
        <w:rPr>
          <w:b/>
          <w:color w:val="000000"/>
          <w:spacing w:val="6"/>
          <w:sz w:val="18"/>
          <w:szCs w:val="18"/>
          <w:lang w:val="tr-TR"/>
        </w:rPr>
        <w:t xml:space="preserve"> İSTEĞE BAĞLI HAZIRLIK SINIFLARI</w:t>
      </w:r>
    </w:p>
    <w:p w:rsidR="00492B84" w:rsidRPr="005C219A" w:rsidRDefault="00492B84" w:rsidP="005C219A">
      <w:pPr>
        <w:spacing w:before="120" w:after="120" w:line="360" w:lineRule="auto"/>
        <w:jc w:val="both"/>
        <w:rPr>
          <w:color w:val="000000"/>
          <w:sz w:val="18"/>
          <w:szCs w:val="18"/>
          <w:lang w:val="tr-TR"/>
        </w:rPr>
      </w:pPr>
      <w:r w:rsidRPr="00400293">
        <w:rPr>
          <w:color w:val="000000"/>
          <w:sz w:val="18"/>
          <w:szCs w:val="18"/>
          <w:lang w:val="tr-TR"/>
        </w:rPr>
        <w:t>İsteğe Bağlı Hazırlık Sınıfına kayıt yaptıran öğrenciler</w:t>
      </w:r>
      <w:r w:rsidR="00A972D9" w:rsidRPr="00400293">
        <w:rPr>
          <w:color w:val="000000"/>
          <w:sz w:val="18"/>
          <w:szCs w:val="18"/>
          <w:lang w:val="tr-TR"/>
        </w:rPr>
        <w:t>in</w:t>
      </w:r>
      <w:r w:rsidRPr="00400293">
        <w:rPr>
          <w:color w:val="000000"/>
          <w:sz w:val="18"/>
          <w:szCs w:val="18"/>
          <w:lang w:val="tr-TR"/>
        </w:rPr>
        <w:t xml:space="preserve"> </w:t>
      </w:r>
      <w:r w:rsidR="009C73F2" w:rsidRPr="00400293">
        <w:rPr>
          <w:color w:val="000000"/>
          <w:sz w:val="18"/>
          <w:szCs w:val="18"/>
          <w:lang w:val="tr-TR"/>
        </w:rPr>
        <w:t>22 Eylül 2016</w:t>
      </w:r>
      <w:r w:rsidRPr="00400293">
        <w:rPr>
          <w:color w:val="000000"/>
          <w:sz w:val="18"/>
          <w:szCs w:val="18"/>
          <w:lang w:val="tr-TR"/>
        </w:rPr>
        <w:t xml:space="preserve"> tarihinde yapılacak olan Yabancı Dil Yeterlik ve Seviye Tespit Sınavı</w:t>
      </w:r>
      <w:r w:rsidR="00994438" w:rsidRPr="00400293">
        <w:rPr>
          <w:color w:val="000000"/>
          <w:sz w:val="18"/>
          <w:szCs w:val="18"/>
          <w:lang w:val="tr-TR"/>
        </w:rPr>
        <w:t>’</w:t>
      </w:r>
      <w:r w:rsidRPr="00400293">
        <w:rPr>
          <w:color w:val="000000"/>
          <w:sz w:val="18"/>
          <w:szCs w:val="18"/>
          <w:lang w:val="tr-TR"/>
        </w:rPr>
        <w:t xml:space="preserve">na </w:t>
      </w:r>
      <w:r w:rsidR="009C73F2" w:rsidRPr="00400293">
        <w:rPr>
          <w:color w:val="000000"/>
          <w:sz w:val="18"/>
          <w:szCs w:val="18"/>
          <w:lang w:val="tr-TR"/>
        </w:rPr>
        <w:t>girmeleri gerekmektedir</w:t>
      </w:r>
      <w:r w:rsidRPr="00E3065D">
        <w:rPr>
          <w:color w:val="000000"/>
          <w:sz w:val="18"/>
          <w:szCs w:val="18"/>
          <w:lang w:val="tr-TR"/>
        </w:rPr>
        <w:t xml:space="preserve">.  Öğrenciler Yabancı Dil Yeterlik ve Seviye Tespit Sınavından aldıkları puana göre </w:t>
      </w:r>
      <w:r w:rsidR="00994438" w:rsidRPr="00E3065D">
        <w:rPr>
          <w:color w:val="000000"/>
          <w:sz w:val="18"/>
          <w:szCs w:val="18"/>
          <w:lang w:val="tr-TR"/>
        </w:rPr>
        <w:t>düzeylerine uygun bir sınıfa yerleştirilirler</w:t>
      </w:r>
      <w:r w:rsidRPr="00E3065D">
        <w:rPr>
          <w:color w:val="000000"/>
          <w:sz w:val="18"/>
          <w:szCs w:val="18"/>
          <w:lang w:val="tr-TR"/>
        </w:rPr>
        <w:t>.</w:t>
      </w:r>
      <w:r w:rsidR="009C73F2">
        <w:rPr>
          <w:color w:val="000000"/>
          <w:sz w:val="18"/>
          <w:szCs w:val="18"/>
          <w:lang w:val="tr-TR"/>
        </w:rPr>
        <w:t xml:space="preserve"> Bu sınava girmeyen öğrenciler başlangıç düzeyinde sınıflara yerleştirilirler.</w:t>
      </w:r>
    </w:p>
    <w:p w:rsidR="00492B84" w:rsidRPr="00E3065D" w:rsidRDefault="00492B84" w:rsidP="00492B84">
      <w:pPr>
        <w:spacing w:before="120" w:after="120"/>
        <w:jc w:val="both"/>
        <w:rPr>
          <w:b/>
          <w:color w:val="000000"/>
          <w:spacing w:val="6"/>
          <w:sz w:val="18"/>
          <w:szCs w:val="18"/>
          <w:lang w:val="tr-TR"/>
        </w:rPr>
      </w:pPr>
      <w:r w:rsidRPr="00E3065D">
        <w:rPr>
          <w:b/>
          <w:color w:val="000000"/>
          <w:spacing w:val="6"/>
          <w:sz w:val="18"/>
          <w:szCs w:val="18"/>
          <w:lang w:val="tr-TR"/>
        </w:rPr>
        <w:t>4.</w:t>
      </w:r>
      <w:r w:rsidR="00CA0235">
        <w:rPr>
          <w:b/>
          <w:color w:val="000000"/>
          <w:spacing w:val="6"/>
          <w:sz w:val="18"/>
          <w:szCs w:val="18"/>
          <w:lang w:val="tr-TR"/>
        </w:rPr>
        <w:t>3</w:t>
      </w:r>
      <w:r w:rsidRPr="00E3065D">
        <w:rPr>
          <w:b/>
          <w:color w:val="000000"/>
          <w:spacing w:val="6"/>
          <w:sz w:val="18"/>
          <w:szCs w:val="18"/>
          <w:lang w:val="tr-TR"/>
        </w:rPr>
        <w:t xml:space="preserve">. İSTEĞE BAĞLI HAZIRLIK SINIFI KONTENJANLAR VE KAYIT </w:t>
      </w:r>
    </w:p>
    <w:p w:rsidR="00492B84" w:rsidRPr="00E3065D" w:rsidRDefault="009518BA" w:rsidP="00492B84">
      <w:pPr>
        <w:shd w:val="clear" w:color="auto" w:fill="FFFFFF"/>
        <w:spacing w:before="120" w:after="120"/>
        <w:ind w:left="10"/>
        <w:jc w:val="both"/>
        <w:rPr>
          <w:color w:val="000000"/>
          <w:spacing w:val="-1"/>
          <w:sz w:val="18"/>
          <w:szCs w:val="18"/>
          <w:lang w:val="tr-TR"/>
        </w:rPr>
      </w:pPr>
      <w:r w:rsidRPr="00400293">
        <w:rPr>
          <w:b/>
          <w:color w:val="000000"/>
          <w:spacing w:val="-1"/>
          <w:sz w:val="18"/>
          <w:szCs w:val="18"/>
          <w:lang w:val="tr-TR"/>
        </w:rPr>
        <w:t>2016-2017</w:t>
      </w:r>
      <w:r w:rsidR="00492B84" w:rsidRPr="00400293">
        <w:rPr>
          <w:b/>
          <w:color w:val="000000"/>
          <w:spacing w:val="-1"/>
          <w:sz w:val="18"/>
          <w:szCs w:val="18"/>
          <w:lang w:val="tr-TR"/>
        </w:rPr>
        <w:t xml:space="preserve"> </w:t>
      </w:r>
      <w:r w:rsidR="00994438" w:rsidRPr="00400293">
        <w:rPr>
          <w:b/>
          <w:color w:val="000000"/>
          <w:spacing w:val="-1"/>
          <w:sz w:val="18"/>
          <w:szCs w:val="18"/>
          <w:lang w:val="tr-TR"/>
        </w:rPr>
        <w:t>Eğitim-</w:t>
      </w:r>
      <w:r w:rsidR="007D3BE5" w:rsidRPr="00400293">
        <w:rPr>
          <w:b/>
          <w:color w:val="000000"/>
          <w:spacing w:val="-1"/>
          <w:sz w:val="18"/>
          <w:szCs w:val="18"/>
          <w:lang w:val="tr-TR"/>
        </w:rPr>
        <w:t>Öğretim Y</w:t>
      </w:r>
      <w:r w:rsidR="00492B84" w:rsidRPr="00400293">
        <w:rPr>
          <w:b/>
          <w:color w:val="000000"/>
          <w:spacing w:val="-1"/>
          <w:sz w:val="18"/>
          <w:szCs w:val="18"/>
          <w:lang w:val="tr-TR"/>
        </w:rPr>
        <w:t>ılı</w:t>
      </w:r>
      <w:r w:rsidR="007D3BE5" w:rsidRPr="00400293">
        <w:rPr>
          <w:b/>
          <w:color w:val="000000"/>
          <w:spacing w:val="-1"/>
          <w:sz w:val="18"/>
          <w:szCs w:val="18"/>
          <w:lang w:val="tr-TR"/>
        </w:rPr>
        <w:t>’</w:t>
      </w:r>
      <w:r w:rsidR="00492B84" w:rsidRPr="00400293">
        <w:rPr>
          <w:b/>
          <w:color w:val="000000"/>
          <w:spacing w:val="-1"/>
          <w:sz w:val="18"/>
          <w:szCs w:val="18"/>
          <w:lang w:val="tr-TR"/>
        </w:rPr>
        <w:t xml:space="preserve">nda İsteğe Bağlı Hazırlık Sınıfı </w:t>
      </w:r>
      <w:r w:rsidR="00A972D9" w:rsidRPr="00400293">
        <w:rPr>
          <w:b/>
          <w:color w:val="000000"/>
          <w:spacing w:val="-1"/>
          <w:sz w:val="18"/>
          <w:szCs w:val="18"/>
          <w:lang w:val="tr-TR"/>
        </w:rPr>
        <w:t>başvuruları alınırken aşağıda belirtilen kontenjanlar dikkate alınacaktır.</w:t>
      </w:r>
    </w:p>
    <w:p w:rsidR="00492B84" w:rsidRPr="00E3065D" w:rsidRDefault="00492B84" w:rsidP="00492B84">
      <w:pPr>
        <w:shd w:val="clear" w:color="auto" w:fill="FFFFFF"/>
        <w:spacing w:before="120" w:after="120"/>
        <w:ind w:left="10"/>
        <w:jc w:val="both"/>
        <w:rPr>
          <w:color w:val="000000"/>
          <w:spacing w:val="2"/>
          <w:sz w:val="18"/>
          <w:szCs w:val="18"/>
          <w:lang w:val="tr-TR"/>
        </w:rPr>
      </w:pPr>
      <w:r w:rsidRPr="00E3065D">
        <w:rPr>
          <w:b/>
          <w:color w:val="000000"/>
          <w:spacing w:val="2"/>
          <w:sz w:val="18"/>
          <w:szCs w:val="18"/>
          <w:lang w:val="tr-TR"/>
        </w:rPr>
        <w:t>Dil ve Tarih-Coğrafya Fakültesi (</w:t>
      </w:r>
      <w:r w:rsidR="0062332F" w:rsidRPr="00540F23">
        <w:rPr>
          <w:b/>
          <w:color w:val="000000"/>
          <w:spacing w:val="2"/>
          <w:sz w:val="18"/>
          <w:szCs w:val="18"/>
          <w:lang w:val="tr-TR"/>
        </w:rPr>
        <w:t>6</w:t>
      </w:r>
      <w:r w:rsidR="00D9355A" w:rsidRPr="00540F23">
        <w:rPr>
          <w:b/>
          <w:color w:val="000000"/>
          <w:spacing w:val="2"/>
          <w:sz w:val="18"/>
          <w:szCs w:val="18"/>
          <w:lang w:val="tr-TR"/>
        </w:rPr>
        <w:t>0);</w:t>
      </w:r>
      <w:r w:rsidRPr="00E3065D">
        <w:rPr>
          <w:b/>
          <w:color w:val="000000"/>
          <w:spacing w:val="2"/>
          <w:sz w:val="18"/>
          <w:szCs w:val="18"/>
          <w:lang w:val="tr-TR"/>
        </w:rPr>
        <w:t xml:space="preserve">                           </w:t>
      </w:r>
      <w:r w:rsidRPr="00E3065D">
        <w:rPr>
          <w:color w:val="000000"/>
          <w:spacing w:val="2"/>
          <w:sz w:val="18"/>
          <w:szCs w:val="18"/>
          <w:lang w:val="tr-TR"/>
        </w:rPr>
        <w:t xml:space="preserve">                                                                                           </w:t>
      </w:r>
    </w:p>
    <w:p w:rsidR="00492B84" w:rsidRPr="00B251B9" w:rsidRDefault="00492B84" w:rsidP="00492B84">
      <w:pPr>
        <w:shd w:val="clear" w:color="auto" w:fill="FFFFFF"/>
        <w:spacing w:before="120" w:after="120" w:line="360" w:lineRule="auto"/>
        <w:ind w:left="11"/>
        <w:jc w:val="both"/>
        <w:rPr>
          <w:color w:val="FF0000"/>
          <w:spacing w:val="3"/>
          <w:sz w:val="18"/>
          <w:szCs w:val="18"/>
          <w:lang w:val="tr-TR"/>
        </w:rPr>
      </w:pPr>
      <w:r w:rsidRPr="00E3065D">
        <w:rPr>
          <w:color w:val="000000"/>
          <w:spacing w:val="2"/>
          <w:sz w:val="18"/>
          <w:szCs w:val="18"/>
          <w:lang w:val="tr-TR"/>
        </w:rPr>
        <w:t xml:space="preserve">Aşağıdaki programları kazanan öğrenciler İsteğe Bağlı Hazırlık Sınıfı için kayıt </w:t>
      </w:r>
      <w:r w:rsidRPr="00E3065D">
        <w:rPr>
          <w:color w:val="000000"/>
          <w:spacing w:val="3"/>
          <w:sz w:val="18"/>
          <w:szCs w:val="18"/>
          <w:lang w:val="tr-TR"/>
        </w:rPr>
        <w:t xml:space="preserve">yaptırabilirler: </w:t>
      </w:r>
      <w:r w:rsidRPr="00A972D9">
        <w:rPr>
          <w:color w:val="000000"/>
          <w:spacing w:val="3"/>
          <w:sz w:val="18"/>
          <w:szCs w:val="18"/>
          <w:lang w:val="tr-TR"/>
        </w:rPr>
        <w:t xml:space="preserve">Coğrafya, Dil Bilimi, Felsefe, Antropoloji, Halkbilimi, Hititoloji, Arkeoloji, Bilgi ve Belge </w:t>
      </w:r>
      <w:r w:rsidRPr="00A972D9">
        <w:rPr>
          <w:color w:val="000000"/>
          <w:spacing w:val="-1"/>
          <w:sz w:val="18"/>
          <w:szCs w:val="18"/>
          <w:lang w:val="tr-TR"/>
        </w:rPr>
        <w:t xml:space="preserve">Yönetimi, Latin Dili ve Edebiyatı, Yunan Dili ve Edebiyatı,  Sanat Tarihi, Psikoloji, Sümeroloji, Tarih, Türk Dili ve </w:t>
      </w:r>
      <w:r w:rsidRPr="00A972D9">
        <w:rPr>
          <w:color w:val="000000"/>
          <w:sz w:val="18"/>
          <w:szCs w:val="18"/>
          <w:lang w:val="tr-TR"/>
        </w:rPr>
        <w:t>Edebiyatı</w:t>
      </w:r>
      <w:r w:rsidR="00E038D2" w:rsidRPr="00A972D9">
        <w:rPr>
          <w:color w:val="000000"/>
          <w:sz w:val="18"/>
          <w:szCs w:val="18"/>
          <w:lang w:val="tr-TR"/>
        </w:rPr>
        <w:t>, Arap Dili ve Edebiyatı, Ça</w:t>
      </w:r>
      <w:r w:rsidR="00CA0235" w:rsidRPr="00A972D9">
        <w:rPr>
          <w:color w:val="000000"/>
          <w:sz w:val="18"/>
          <w:szCs w:val="18"/>
          <w:lang w:val="tr-TR"/>
        </w:rPr>
        <w:t>ğdaş Türk Lehçeleri ve Edebiyatları</w:t>
      </w:r>
      <w:r w:rsidR="00E038D2" w:rsidRPr="00A972D9">
        <w:rPr>
          <w:color w:val="000000"/>
          <w:sz w:val="18"/>
          <w:szCs w:val="18"/>
          <w:lang w:val="tr-TR"/>
        </w:rPr>
        <w:t>.</w:t>
      </w:r>
      <w:r w:rsidR="00B251B9">
        <w:rPr>
          <w:color w:val="000000"/>
          <w:sz w:val="18"/>
          <w:szCs w:val="18"/>
          <w:lang w:val="tr-TR"/>
        </w:rPr>
        <w:t xml:space="preserve"> </w:t>
      </w:r>
    </w:p>
    <w:p w:rsidR="00492B84" w:rsidRPr="00E3065D" w:rsidRDefault="00492B84" w:rsidP="00492B84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18"/>
          <w:szCs w:val="18"/>
          <w:lang w:val="tr-TR"/>
        </w:rPr>
      </w:pPr>
      <w:r w:rsidRPr="00540F23">
        <w:rPr>
          <w:b/>
          <w:color w:val="000000"/>
          <w:spacing w:val="-1"/>
          <w:sz w:val="18"/>
          <w:szCs w:val="18"/>
          <w:lang w:val="tr-TR"/>
        </w:rPr>
        <w:t>Diş Hekimliği Fakültesi (</w:t>
      </w:r>
      <w:r w:rsidR="00B251B9">
        <w:rPr>
          <w:b/>
          <w:color w:val="000000"/>
          <w:spacing w:val="-1"/>
          <w:sz w:val="18"/>
          <w:szCs w:val="18"/>
          <w:lang w:val="tr-TR"/>
        </w:rPr>
        <w:t>5</w:t>
      </w:r>
      <w:r w:rsidR="0062332F" w:rsidRPr="00540F23">
        <w:rPr>
          <w:b/>
          <w:color w:val="000000"/>
          <w:spacing w:val="-1"/>
          <w:sz w:val="18"/>
          <w:szCs w:val="18"/>
          <w:lang w:val="tr-TR"/>
        </w:rPr>
        <w:t>)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, Eczacılık Fakültesi (</w:t>
      </w:r>
      <w:r w:rsidR="0062332F" w:rsidRPr="00540F23">
        <w:rPr>
          <w:b/>
          <w:color w:val="000000"/>
          <w:spacing w:val="-1"/>
          <w:sz w:val="18"/>
          <w:szCs w:val="18"/>
          <w:lang w:val="tr-TR"/>
        </w:rPr>
        <w:t>5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), Eğitim Bilimleri Fakültesi (</w:t>
      </w:r>
      <w:r w:rsidR="00B251B9">
        <w:rPr>
          <w:b/>
          <w:color w:val="000000"/>
          <w:spacing w:val="-1"/>
          <w:sz w:val="18"/>
          <w:szCs w:val="18"/>
          <w:lang w:val="tr-TR"/>
        </w:rPr>
        <w:t>20</w:t>
      </w:r>
      <w:r w:rsidR="0062332F" w:rsidRPr="00540F23">
        <w:rPr>
          <w:b/>
          <w:color w:val="000000"/>
          <w:spacing w:val="-1"/>
          <w:sz w:val="18"/>
          <w:szCs w:val="18"/>
          <w:lang w:val="tr-TR"/>
        </w:rPr>
        <w:t>)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, Fen Fakültesi (</w:t>
      </w:r>
      <w:r w:rsidR="00B251B9">
        <w:rPr>
          <w:b/>
          <w:color w:val="000000"/>
          <w:spacing w:val="-1"/>
          <w:sz w:val="18"/>
          <w:szCs w:val="18"/>
          <w:lang w:val="tr-TR"/>
        </w:rPr>
        <w:t>5</w:t>
      </w:r>
      <w:r w:rsidR="00D9355A" w:rsidRPr="00540F23">
        <w:rPr>
          <w:b/>
          <w:color w:val="000000"/>
          <w:spacing w:val="-1"/>
          <w:sz w:val="18"/>
          <w:szCs w:val="18"/>
          <w:lang w:val="tr-TR"/>
        </w:rPr>
        <w:t>0</w:t>
      </w:r>
      <w:r w:rsidR="0062332F" w:rsidRPr="001E379D">
        <w:rPr>
          <w:b/>
          <w:color w:val="000000"/>
          <w:spacing w:val="-1"/>
          <w:sz w:val="18"/>
          <w:szCs w:val="18"/>
          <w:lang w:val="tr-TR"/>
        </w:rPr>
        <w:t>)</w:t>
      </w:r>
      <w:r w:rsidRPr="001E379D">
        <w:rPr>
          <w:b/>
          <w:color w:val="000000"/>
          <w:spacing w:val="-1"/>
          <w:sz w:val="18"/>
          <w:szCs w:val="18"/>
          <w:lang w:val="tr-TR"/>
        </w:rPr>
        <w:t xml:space="preserve">, </w:t>
      </w:r>
      <w:r w:rsidR="0062332F" w:rsidRPr="001E379D">
        <w:rPr>
          <w:b/>
          <w:color w:val="000000"/>
          <w:spacing w:val="-1"/>
          <w:sz w:val="18"/>
          <w:szCs w:val="18"/>
          <w:lang w:val="tr-TR"/>
        </w:rPr>
        <w:t xml:space="preserve">Mühendislik Fakültesi </w:t>
      </w:r>
      <w:r w:rsidR="0062332F" w:rsidRPr="00540F23">
        <w:rPr>
          <w:b/>
          <w:color w:val="000000"/>
          <w:spacing w:val="-1"/>
          <w:sz w:val="18"/>
          <w:szCs w:val="18"/>
          <w:lang w:val="tr-TR"/>
        </w:rPr>
        <w:t>(</w:t>
      </w:r>
      <w:r w:rsidR="00B251B9">
        <w:rPr>
          <w:b/>
          <w:color w:val="000000"/>
          <w:spacing w:val="-1"/>
          <w:sz w:val="18"/>
          <w:szCs w:val="18"/>
          <w:lang w:val="tr-TR"/>
        </w:rPr>
        <w:t>1</w:t>
      </w:r>
      <w:r w:rsidR="0062332F" w:rsidRPr="00540F23">
        <w:rPr>
          <w:b/>
          <w:color w:val="000000"/>
          <w:spacing w:val="-1"/>
          <w:sz w:val="18"/>
          <w:szCs w:val="18"/>
          <w:lang w:val="tr-TR"/>
        </w:rPr>
        <w:t xml:space="preserve">5), 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Hukuk Fakültesi (</w:t>
      </w:r>
      <w:r w:rsidR="00B251B9">
        <w:rPr>
          <w:b/>
          <w:color w:val="000000"/>
          <w:spacing w:val="-1"/>
          <w:sz w:val="18"/>
          <w:szCs w:val="18"/>
          <w:lang w:val="tr-TR"/>
        </w:rPr>
        <w:t>10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), İletişim</w:t>
      </w:r>
      <w:r w:rsidR="00B251B9">
        <w:rPr>
          <w:b/>
          <w:color w:val="000000"/>
          <w:spacing w:val="-1"/>
          <w:sz w:val="18"/>
          <w:szCs w:val="18"/>
          <w:lang w:val="tr-TR"/>
        </w:rPr>
        <w:t xml:space="preserve"> Fakültesi</w:t>
      </w:r>
      <w:r w:rsidRPr="00540F23">
        <w:rPr>
          <w:b/>
          <w:color w:val="000000"/>
          <w:spacing w:val="-1"/>
          <w:sz w:val="18"/>
          <w:szCs w:val="18"/>
          <w:lang w:val="tr-TR"/>
        </w:rPr>
        <w:t xml:space="preserve"> (Halkla İlişkiler) (</w:t>
      </w:r>
      <w:r w:rsidR="00B251B9">
        <w:rPr>
          <w:b/>
          <w:color w:val="000000"/>
          <w:spacing w:val="-1"/>
          <w:sz w:val="18"/>
          <w:szCs w:val="18"/>
          <w:lang w:val="tr-TR"/>
        </w:rPr>
        <w:t>10</w:t>
      </w:r>
      <w:r w:rsidRPr="00540F23">
        <w:rPr>
          <w:b/>
          <w:color w:val="000000"/>
          <w:spacing w:val="-1"/>
          <w:sz w:val="18"/>
          <w:szCs w:val="18"/>
          <w:lang w:val="tr-TR"/>
        </w:rPr>
        <w:t xml:space="preserve">),  </w:t>
      </w:r>
      <w:r w:rsidRPr="00540F23">
        <w:rPr>
          <w:b/>
          <w:color w:val="000000"/>
          <w:sz w:val="18"/>
          <w:szCs w:val="18"/>
          <w:lang w:val="tr-TR"/>
        </w:rPr>
        <w:t>Sağlık Bilimleri Fakültesi (</w:t>
      </w:r>
      <w:r w:rsidR="00B251B9">
        <w:rPr>
          <w:b/>
          <w:color w:val="000000"/>
          <w:sz w:val="18"/>
          <w:szCs w:val="18"/>
          <w:lang w:val="tr-TR"/>
        </w:rPr>
        <w:t>20</w:t>
      </w:r>
      <w:r w:rsidRPr="00540F23">
        <w:rPr>
          <w:b/>
          <w:color w:val="000000"/>
          <w:sz w:val="18"/>
          <w:szCs w:val="18"/>
          <w:lang w:val="tr-TR"/>
        </w:rPr>
        <w:t>),  Veteriner Fakültesi (</w:t>
      </w:r>
      <w:r w:rsidR="00B251B9">
        <w:rPr>
          <w:b/>
          <w:color w:val="000000"/>
          <w:sz w:val="18"/>
          <w:szCs w:val="18"/>
          <w:lang w:val="tr-TR"/>
        </w:rPr>
        <w:t>5</w:t>
      </w:r>
      <w:r w:rsidRPr="00540F23">
        <w:rPr>
          <w:b/>
          <w:color w:val="000000"/>
          <w:sz w:val="18"/>
          <w:szCs w:val="18"/>
          <w:lang w:val="tr-TR"/>
        </w:rPr>
        <w:t>), Ziraat Fakültesi (</w:t>
      </w:r>
      <w:r w:rsidR="00B251B9">
        <w:rPr>
          <w:b/>
          <w:color w:val="000000"/>
          <w:sz w:val="18"/>
          <w:szCs w:val="18"/>
          <w:lang w:val="tr-TR"/>
        </w:rPr>
        <w:t>40</w:t>
      </w:r>
      <w:r w:rsidRPr="00540F23">
        <w:rPr>
          <w:b/>
          <w:color w:val="000000"/>
          <w:sz w:val="18"/>
          <w:szCs w:val="18"/>
          <w:lang w:val="tr-TR"/>
        </w:rPr>
        <w:t xml:space="preserve">), </w:t>
      </w:r>
      <w:r w:rsidR="00B251B9">
        <w:rPr>
          <w:b/>
          <w:color w:val="000000"/>
          <w:sz w:val="18"/>
          <w:szCs w:val="18"/>
          <w:lang w:val="tr-TR"/>
        </w:rPr>
        <w:t>Spor Bilimleri Fakültesi (20</w:t>
      </w:r>
      <w:r w:rsidR="0062332F" w:rsidRPr="00540F23">
        <w:rPr>
          <w:b/>
          <w:color w:val="000000"/>
          <w:sz w:val="18"/>
          <w:szCs w:val="18"/>
          <w:lang w:val="tr-TR"/>
        </w:rPr>
        <w:t xml:space="preserve">), 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Beypazarı Meslek Yüksekokulu (</w:t>
      </w:r>
      <w:r w:rsidR="00B251B9">
        <w:rPr>
          <w:b/>
          <w:color w:val="000000"/>
          <w:spacing w:val="-1"/>
          <w:sz w:val="18"/>
          <w:szCs w:val="18"/>
          <w:lang w:val="tr-TR"/>
        </w:rPr>
        <w:t>6</w:t>
      </w:r>
      <w:r w:rsidR="00D9355A" w:rsidRPr="00540F23">
        <w:rPr>
          <w:b/>
          <w:color w:val="000000"/>
          <w:spacing w:val="-1"/>
          <w:sz w:val="18"/>
          <w:szCs w:val="18"/>
          <w:lang w:val="tr-TR"/>
        </w:rPr>
        <w:t>0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), Haymana Meslek Yüksekokulu (</w:t>
      </w:r>
      <w:r w:rsidR="0062332F" w:rsidRPr="00540F23">
        <w:rPr>
          <w:b/>
          <w:color w:val="000000"/>
          <w:spacing w:val="-1"/>
          <w:sz w:val="18"/>
          <w:szCs w:val="18"/>
          <w:lang w:val="tr-TR"/>
        </w:rPr>
        <w:t>5</w:t>
      </w:r>
      <w:r w:rsidRPr="00540F23">
        <w:rPr>
          <w:b/>
          <w:color w:val="000000"/>
          <w:spacing w:val="-1"/>
          <w:sz w:val="18"/>
          <w:szCs w:val="18"/>
          <w:lang w:val="tr-TR"/>
        </w:rPr>
        <w:t>)</w:t>
      </w:r>
      <w:r w:rsidR="007D3BE5" w:rsidRPr="00540F23">
        <w:rPr>
          <w:b/>
          <w:color w:val="000000"/>
          <w:spacing w:val="-1"/>
          <w:sz w:val="18"/>
          <w:szCs w:val="18"/>
          <w:lang w:val="tr-TR"/>
        </w:rPr>
        <w:t>.</w:t>
      </w:r>
      <w:r w:rsidR="00B251B9">
        <w:rPr>
          <w:b/>
          <w:color w:val="000000"/>
          <w:spacing w:val="-1"/>
          <w:sz w:val="18"/>
          <w:szCs w:val="18"/>
          <w:lang w:val="tr-TR"/>
        </w:rPr>
        <w:t xml:space="preserve"> Kalecik Meslek Yüksekokulu (5), Elmadağ Meslek Yüksekokulu (5), Güzel Sanatlar Fakültesi (5), Sağlık Hizmetleri Meslek Yüksekokulu (5), Uygulamalı Bilimler Fakültesi (5), İlahiyat Fakültesi (5)</w:t>
      </w:r>
    </w:p>
    <w:p w:rsidR="00492B84" w:rsidRDefault="00492B84" w:rsidP="00492B84">
      <w:pPr>
        <w:shd w:val="clear" w:color="auto" w:fill="FFFFFF"/>
        <w:spacing w:before="120" w:after="120" w:line="360" w:lineRule="auto"/>
        <w:ind w:left="38"/>
        <w:jc w:val="both"/>
        <w:rPr>
          <w:color w:val="000000"/>
          <w:spacing w:val="1"/>
          <w:sz w:val="18"/>
          <w:szCs w:val="18"/>
          <w:u w:val="single"/>
          <w:lang w:val="tr-TR"/>
        </w:rPr>
      </w:pPr>
      <w:r w:rsidRPr="00FD4D8E">
        <w:rPr>
          <w:color w:val="000000"/>
          <w:spacing w:val="1"/>
          <w:sz w:val="18"/>
          <w:szCs w:val="18"/>
          <w:u w:val="single"/>
          <w:lang w:val="tr-TR"/>
        </w:rPr>
        <w:t>İsteğe Bağlı Hazırlık Sınıfını tercih eden tüm fakülte/yüksekokul</w:t>
      </w:r>
      <w:r w:rsidR="006306EB" w:rsidRPr="00FD4D8E">
        <w:rPr>
          <w:color w:val="000000"/>
          <w:spacing w:val="1"/>
          <w:sz w:val="18"/>
          <w:szCs w:val="18"/>
          <w:u w:val="single"/>
          <w:lang w:val="tr-TR"/>
        </w:rPr>
        <w:t xml:space="preserve"> </w:t>
      </w:r>
      <w:r w:rsidRPr="00FD4D8E">
        <w:rPr>
          <w:color w:val="000000"/>
          <w:spacing w:val="1"/>
          <w:sz w:val="18"/>
          <w:szCs w:val="18"/>
          <w:u w:val="single"/>
          <w:lang w:val="tr-TR"/>
        </w:rPr>
        <w:t xml:space="preserve">öğrencileri </w:t>
      </w:r>
      <w:r w:rsidR="006306EB" w:rsidRPr="00FD4D8E">
        <w:rPr>
          <w:color w:val="000000"/>
          <w:spacing w:val="1"/>
          <w:sz w:val="18"/>
          <w:szCs w:val="18"/>
          <w:u w:val="single"/>
          <w:lang w:val="tr-TR"/>
        </w:rPr>
        <w:t>fakülte/yüksekokul</w:t>
      </w:r>
      <w:r w:rsidRPr="00FD4D8E">
        <w:rPr>
          <w:color w:val="000000"/>
          <w:spacing w:val="1"/>
          <w:sz w:val="18"/>
          <w:szCs w:val="18"/>
          <w:u w:val="single"/>
          <w:lang w:val="tr-TR"/>
        </w:rPr>
        <w:t xml:space="preserve"> kayıtlarını tamamladıktan sonra </w:t>
      </w:r>
      <w:r w:rsidRPr="006B135A">
        <w:rPr>
          <w:color w:val="000000"/>
          <w:spacing w:val="1"/>
          <w:sz w:val="18"/>
          <w:szCs w:val="18"/>
          <w:u w:val="single"/>
          <w:lang w:val="tr-TR"/>
        </w:rPr>
        <w:t>mut</w:t>
      </w:r>
      <w:r w:rsidR="00400293" w:rsidRPr="006B135A">
        <w:rPr>
          <w:color w:val="000000"/>
          <w:spacing w:val="1"/>
          <w:sz w:val="18"/>
          <w:szCs w:val="18"/>
          <w:u w:val="single"/>
          <w:lang w:val="tr-TR"/>
        </w:rPr>
        <w:t>laka Yabancı Diller Yüksekokulu</w:t>
      </w:r>
      <w:r w:rsidR="008843F7" w:rsidRPr="006B135A">
        <w:rPr>
          <w:color w:val="000000"/>
          <w:spacing w:val="1"/>
          <w:sz w:val="18"/>
          <w:szCs w:val="18"/>
          <w:u w:val="single"/>
          <w:lang w:val="tr-TR"/>
        </w:rPr>
        <w:t xml:space="preserve">’na </w:t>
      </w:r>
      <w:r w:rsidRPr="006B135A">
        <w:rPr>
          <w:color w:val="000000"/>
          <w:spacing w:val="1"/>
          <w:sz w:val="18"/>
          <w:szCs w:val="18"/>
          <w:u w:val="single"/>
          <w:lang w:val="tr-TR"/>
        </w:rPr>
        <w:t>gider</w:t>
      </w:r>
      <w:r w:rsidR="0062332F" w:rsidRPr="006B135A">
        <w:rPr>
          <w:color w:val="000000"/>
          <w:spacing w:val="1"/>
          <w:sz w:val="18"/>
          <w:szCs w:val="18"/>
          <w:u w:val="single"/>
          <w:lang w:val="tr-TR"/>
        </w:rPr>
        <w:t xml:space="preserve">ek Hazırlık Sınıfı kayıtlarını </w:t>
      </w:r>
      <w:r w:rsidR="00400293" w:rsidRPr="006B135A">
        <w:rPr>
          <w:color w:val="000000"/>
          <w:spacing w:val="1"/>
          <w:sz w:val="18"/>
          <w:szCs w:val="18"/>
          <w:u w:val="single"/>
          <w:lang w:val="tr-TR"/>
        </w:rPr>
        <w:t xml:space="preserve">şahsen </w:t>
      </w:r>
      <w:r w:rsidRPr="006B135A">
        <w:rPr>
          <w:color w:val="000000"/>
          <w:spacing w:val="1"/>
          <w:sz w:val="18"/>
          <w:szCs w:val="18"/>
          <w:u w:val="single"/>
          <w:lang w:val="tr-TR"/>
        </w:rPr>
        <w:t>yaptırmak zorundadırlar</w:t>
      </w:r>
      <w:r w:rsidRPr="00FD4D8E">
        <w:rPr>
          <w:color w:val="000000"/>
          <w:spacing w:val="1"/>
          <w:sz w:val="18"/>
          <w:szCs w:val="18"/>
          <w:u w:val="single"/>
          <w:lang w:val="tr-TR"/>
        </w:rPr>
        <w:t>.</w:t>
      </w:r>
      <w:r w:rsidRPr="00E3065D">
        <w:rPr>
          <w:color w:val="000000"/>
          <w:spacing w:val="1"/>
          <w:sz w:val="18"/>
          <w:szCs w:val="18"/>
          <w:u w:val="single"/>
          <w:lang w:val="tr-TR"/>
        </w:rPr>
        <w:t xml:space="preserve"> </w:t>
      </w:r>
    </w:p>
    <w:p w:rsidR="0044544E" w:rsidRPr="005C219A" w:rsidRDefault="00492B84" w:rsidP="005C219A">
      <w:pPr>
        <w:shd w:val="clear" w:color="auto" w:fill="FFFFFF"/>
        <w:spacing w:before="120" w:after="120" w:line="360" w:lineRule="auto"/>
        <w:ind w:left="29"/>
        <w:jc w:val="both"/>
        <w:rPr>
          <w:color w:val="000000"/>
          <w:spacing w:val="-1"/>
          <w:sz w:val="18"/>
          <w:szCs w:val="18"/>
          <w:lang w:val="tr-TR"/>
        </w:rPr>
      </w:pPr>
      <w:r w:rsidRPr="00E3065D">
        <w:rPr>
          <w:color w:val="000000"/>
          <w:spacing w:val="1"/>
          <w:sz w:val="18"/>
          <w:szCs w:val="18"/>
          <w:lang w:val="tr-TR"/>
        </w:rPr>
        <w:t xml:space="preserve">İsteğe Bağlı Hazırlık Sınıfı eğitimi bir </w:t>
      </w:r>
      <w:r w:rsidR="001D63C0" w:rsidRPr="00540F23">
        <w:rPr>
          <w:color w:val="000000"/>
          <w:spacing w:val="1"/>
          <w:sz w:val="18"/>
          <w:szCs w:val="18"/>
          <w:lang w:val="tr-TR"/>
        </w:rPr>
        <w:t>eğitim-öğretim</w:t>
      </w:r>
      <w:r w:rsidR="006306EB" w:rsidRPr="00540F23">
        <w:rPr>
          <w:color w:val="000000"/>
          <w:spacing w:val="1"/>
          <w:sz w:val="18"/>
          <w:szCs w:val="18"/>
          <w:lang w:val="tr-TR"/>
        </w:rPr>
        <w:t xml:space="preserve"> </w:t>
      </w:r>
      <w:r w:rsidR="00E8469D" w:rsidRPr="00540F23">
        <w:rPr>
          <w:color w:val="000000"/>
          <w:spacing w:val="1"/>
          <w:sz w:val="18"/>
          <w:szCs w:val="18"/>
          <w:lang w:val="tr-TR"/>
        </w:rPr>
        <w:t>yıl</w:t>
      </w:r>
      <w:r w:rsidR="001D63C0" w:rsidRPr="00540F23">
        <w:rPr>
          <w:color w:val="000000"/>
          <w:spacing w:val="1"/>
          <w:sz w:val="18"/>
          <w:szCs w:val="18"/>
          <w:lang w:val="tr-TR"/>
        </w:rPr>
        <w:t>ı sürer</w:t>
      </w:r>
      <w:r w:rsidRPr="00540F23">
        <w:rPr>
          <w:color w:val="000000"/>
          <w:spacing w:val="1"/>
          <w:sz w:val="18"/>
          <w:szCs w:val="18"/>
          <w:lang w:val="tr-TR"/>
        </w:rPr>
        <w:t>,</w:t>
      </w:r>
      <w:r w:rsidRPr="00E3065D">
        <w:rPr>
          <w:color w:val="000000"/>
          <w:spacing w:val="1"/>
          <w:sz w:val="18"/>
          <w:szCs w:val="18"/>
          <w:lang w:val="tr-TR"/>
        </w:rPr>
        <w:t xml:space="preserve"> tekrar edilemez. Bu süre fakülte/yüksekokul</w:t>
      </w:r>
      <w:r w:rsidR="001D63C0">
        <w:rPr>
          <w:color w:val="000000"/>
          <w:spacing w:val="1"/>
          <w:sz w:val="18"/>
          <w:szCs w:val="18"/>
          <w:lang w:val="tr-TR"/>
        </w:rPr>
        <w:t>un</w:t>
      </w:r>
      <w:r w:rsidRPr="00E3065D">
        <w:rPr>
          <w:color w:val="000000"/>
          <w:spacing w:val="1"/>
          <w:sz w:val="18"/>
          <w:szCs w:val="18"/>
          <w:lang w:val="tr-TR"/>
        </w:rPr>
        <w:t xml:space="preserve"> </w:t>
      </w:r>
      <w:r w:rsidRPr="00E3065D">
        <w:rPr>
          <w:color w:val="000000"/>
          <w:spacing w:val="-1"/>
          <w:sz w:val="18"/>
          <w:szCs w:val="18"/>
          <w:lang w:val="tr-TR"/>
        </w:rPr>
        <w:t>normal öğrenim süresi dışında tutulur.</w:t>
      </w:r>
    </w:p>
    <w:p w:rsidR="00C626C3" w:rsidRPr="00FD4D8E" w:rsidRDefault="00CA0235" w:rsidP="00492B84">
      <w:pPr>
        <w:shd w:val="clear" w:color="auto" w:fill="FFFFFF"/>
        <w:spacing w:before="120" w:after="120" w:line="360" w:lineRule="auto"/>
        <w:ind w:left="29"/>
        <w:jc w:val="both"/>
        <w:rPr>
          <w:b/>
          <w:color w:val="000000"/>
          <w:spacing w:val="-1"/>
          <w:sz w:val="18"/>
          <w:szCs w:val="18"/>
          <w:lang w:val="tr-TR"/>
        </w:rPr>
      </w:pPr>
      <w:r w:rsidRPr="00FD4D8E">
        <w:rPr>
          <w:b/>
          <w:color w:val="000000"/>
          <w:spacing w:val="-1"/>
          <w:sz w:val="18"/>
          <w:szCs w:val="18"/>
          <w:lang w:val="tr-TR"/>
        </w:rPr>
        <w:t>4.4</w:t>
      </w:r>
      <w:r w:rsidR="00492B84" w:rsidRPr="00FD4D8E">
        <w:rPr>
          <w:b/>
          <w:color w:val="000000"/>
          <w:spacing w:val="-1"/>
          <w:sz w:val="18"/>
          <w:szCs w:val="18"/>
          <w:lang w:val="tr-TR"/>
        </w:rPr>
        <w:t xml:space="preserve">. </w:t>
      </w:r>
      <w:r w:rsidR="001143EC" w:rsidRPr="00FD4D8E">
        <w:rPr>
          <w:b/>
          <w:color w:val="000000"/>
          <w:spacing w:val="-1"/>
          <w:sz w:val="18"/>
          <w:szCs w:val="18"/>
          <w:lang w:val="tr-TR"/>
        </w:rPr>
        <w:t xml:space="preserve"> HAZIRLIK PROGRAMLARI</w:t>
      </w:r>
    </w:p>
    <w:p w:rsidR="001143EC" w:rsidRPr="00FD4D8E" w:rsidRDefault="001143EC" w:rsidP="00492B84">
      <w:pPr>
        <w:shd w:val="clear" w:color="auto" w:fill="FFFFFF"/>
        <w:spacing w:before="120" w:after="120" w:line="360" w:lineRule="auto"/>
        <w:ind w:left="29"/>
        <w:jc w:val="both"/>
        <w:rPr>
          <w:b/>
          <w:color w:val="000000"/>
          <w:spacing w:val="-1"/>
          <w:sz w:val="18"/>
          <w:szCs w:val="18"/>
          <w:lang w:val="tr-TR"/>
        </w:rPr>
      </w:pPr>
      <w:r w:rsidRPr="00FD4D8E">
        <w:rPr>
          <w:b/>
          <w:color w:val="000000"/>
          <w:spacing w:val="-1"/>
          <w:sz w:val="18"/>
          <w:szCs w:val="18"/>
          <w:lang w:val="tr-TR"/>
        </w:rPr>
        <w:t>4.4.1. ZORUNLU VE İSTEĞE BAĞLI HAZIRLIK PROGRAMLARI</w:t>
      </w:r>
    </w:p>
    <w:p w:rsidR="00446DD6" w:rsidRPr="00FD4D8E" w:rsidRDefault="00446DD6" w:rsidP="00492B84">
      <w:pPr>
        <w:shd w:val="clear" w:color="auto" w:fill="FFFFFF"/>
        <w:spacing w:before="120" w:after="120" w:line="360" w:lineRule="auto"/>
        <w:ind w:left="29"/>
        <w:jc w:val="both"/>
        <w:rPr>
          <w:sz w:val="18"/>
          <w:szCs w:val="18"/>
          <w:lang w:val="tr-TR"/>
        </w:rPr>
      </w:pPr>
      <w:r w:rsidRPr="00FD4D8E">
        <w:rPr>
          <w:sz w:val="18"/>
          <w:szCs w:val="18"/>
          <w:lang w:val="tr-TR"/>
        </w:rPr>
        <w:t xml:space="preserve">Zorunlu ve İsteğe Bağlı Hazırlık Programları için bir Eğitim-Öğretim yılı, her biri 8 hafta süren Güz 1, Güz 2, Bahar 1 ve Bahar 2 olmak üzere dört çeyrek dönemden oluşmaktadır. Hazırlık programında L1 (Temel – </w:t>
      </w:r>
      <w:proofErr w:type="spellStart"/>
      <w:r w:rsidRPr="00FD4D8E">
        <w:rPr>
          <w:sz w:val="18"/>
          <w:szCs w:val="18"/>
          <w:lang w:val="tr-TR"/>
        </w:rPr>
        <w:t>Elementary</w:t>
      </w:r>
      <w:proofErr w:type="spellEnd"/>
      <w:r w:rsidRPr="00FD4D8E">
        <w:rPr>
          <w:sz w:val="18"/>
          <w:szCs w:val="18"/>
          <w:lang w:val="tr-TR"/>
        </w:rPr>
        <w:t xml:space="preserve">), L2 (Orta altı – </w:t>
      </w:r>
      <w:proofErr w:type="spellStart"/>
      <w:r w:rsidRPr="00FD4D8E">
        <w:rPr>
          <w:sz w:val="18"/>
          <w:szCs w:val="18"/>
          <w:lang w:val="tr-TR"/>
        </w:rPr>
        <w:t>Pre</w:t>
      </w:r>
      <w:proofErr w:type="spellEnd"/>
      <w:r w:rsidRPr="00FD4D8E">
        <w:rPr>
          <w:sz w:val="18"/>
          <w:szCs w:val="18"/>
          <w:lang w:val="tr-TR"/>
        </w:rPr>
        <w:t>-</w:t>
      </w:r>
      <w:proofErr w:type="spellStart"/>
      <w:r w:rsidR="00562237" w:rsidRPr="00FD4D8E">
        <w:rPr>
          <w:sz w:val="18"/>
          <w:szCs w:val="18"/>
          <w:lang w:val="tr-TR"/>
        </w:rPr>
        <w:t>I</w:t>
      </w:r>
      <w:r w:rsidRPr="00FD4D8E">
        <w:rPr>
          <w:sz w:val="18"/>
          <w:szCs w:val="18"/>
          <w:lang w:val="tr-TR"/>
        </w:rPr>
        <w:t>ntermediate</w:t>
      </w:r>
      <w:proofErr w:type="spellEnd"/>
      <w:r w:rsidRPr="00FD4D8E">
        <w:rPr>
          <w:sz w:val="18"/>
          <w:szCs w:val="18"/>
          <w:lang w:val="tr-TR"/>
        </w:rPr>
        <w:t>), L3 (Orta–</w:t>
      </w:r>
      <w:proofErr w:type="spellStart"/>
      <w:r w:rsidRPr="00FD4D8E">
        <w:rPr>
          <w:sz w:val="18"/>
          <w:szCs w:val="18"/>
          <w:lang w:val="tr-TR"/>
        </w:rPr>
        <w:t>Intermediate</w:t>
      </w:r>
      <w:proofErr w:type="spellEnd"/>
      <w:r w:rsidRPr="00FD4D8E">
        <w:rPr>
          <w:sz w:val="18"/>
          <w:szCs w:val="18"/>
          <w:lang w:val="tr-TR"/>
        </w:rPr>
        <w:t>) ve L4 (Orta üstü–</w:t>
      </w:r>
      <w:proofErr w:type="spellStart"/>
      <w:r w:rsidRPr="00FD4D8E">
        <w:rPr>
          <w:sz w:val="18"/>
          <w:szCs w:val="18"/>
          <w:lang w:val="tr-TR"/>
        </w:rPr>
        <w:t>Upper</w:t>
      </w:r>
      <w:proofErr w:type="spellEnd"/>
      <w:r w:rsidR="00562237" w:rsidRPr="00FD4D8E">
        <w:rPr>
          <w:sz w:val="18"/>
          <w:szCs w:val="18"/>
          <w:lang w:val="tr-TR"/>
        </w:rPr>
        <w:t>-</w:t>
      </w:r>
      <w:proofErr w:type="spellStart"/>
      <w:r w:rsidR="00562237" w:rsidRPr="00FD4D8E">
        <w:rPr>
          <w:sz w:val="18"/>
          <w:szCs w:val="18"/>
          <w:lang w:val="tr-TR"/>
        </w:rPr>
        <w:t>I</w:t>
      </w:r>
      <w:r w:rsidRPr="00FD4D8E">
        <w:rPr>
          <w:sz w:val="18"/>
          <w:szCs w:val="18"/>
          <w:lang w:val="tr-TR"/>
        </w:rPr>
        <w:t>ntermediate</w:t>
      </w:r>
      <w:proofErr w:type="spellEnd"/>
      <w:r w:rsidRPr="00FD4D8E">
        <w:rPr>
          <w:sz w:val="18"/>
          <w:szCs w:val="18"/>
          <w:lang w:val="tr-TR"/>
        </w:rPr>
        <w:t xml:space="preserve">) seviyeleri bulunmaktadır. Öğrencilerin düzeylerine uygun seviyelerde eğitim alabilmeleri için 22 Eylül 2016 tarihinde yapılacak olan </w:t>
      </w:r>
      <w:r w:rsidR="00464320" w:rsidRPr="00FD4D8E">
        <w:rPr>
          <w:sz w:val="18"/>
          <w:szCs w:val="18"/>
          <w:lang w:val="tr-TR"/>
        </w:rPr>
        <w:t>Yeterlik ve Seviye Tespit Sınavı’na girmeleri önemlidir</w:t>
      </w:r>
      <w:r w:rsidR="00464320" w:rsidRPr="00400293">
        <w:rPr>
          <w:sz w:val="18"/>
          <w:szCs w:val="18"/>
          <w:lang w:val="tr-TR"/>
        </w:rPr>
        <w:t xml:space="preserve">. </w:t>
      </w:r>
      <w:r w:rsidR="00464320" w:rsidRPr="00400293">
        <w:rPr>
          <w:b/>
          <w:color w:val="000000"/>
          <w:sz w:val="18"/>
          <w:szCs w:val="18"/>
          <w:u w:val="single"/>
          <w:lang w:val="tr-TR"/>
        </w:rPr>
        <w:t>Bu sınava girmeyen öğrenciler temel düzeyde sınıflara yerleştirileceklerinden, bu durum eğitim sürelerinin uzamasına</w:t>
      </w:r>
      <w:r w:rsidR="007E1C6F" w:rsidRPr="00400293">
        <w:rPr>
          <w:b/>
          <w:color w:val="000000"/>
          <w:sz w:val="18"/>
          <w:szCs w:val="18"/>
          <w:u w:val="single"/>
          <w:lang w:val="tr-TR"/>
        </w:rPr>
        <w:t xml:space="preserve"> ve bir yılı aşmasına</w:t>
      </w:r>
      <w:r w:rsidR="00464320" w:rsidRPr="00400293">
        <w:rPr>
          <w:b/>
          <w:color w:val="000000"/>
          <w:sz w:val="18"/>
          <w:szCs w:val="18"/>
          <w:u w:val="single"/>
          <w:lang w:val="tr-TR"/>
        </w:rPr>
        <w:t xml:space="preserve"> sebep olabilir</w:t>
      </w:r>
      <w:r w:rsidR="00464320" w:rsidRPr="00FD4D8E">
        <w:rPr>
          <w:color w:val="000000"/>
          <w:sz w:val="18"/>
          <w:szCs w:val="18"/>
          <w:lang w:val="tr-TR"/>
        </w:rPr>
        <w:t xml:space="preserve">. Bu sınavın Yeterlik Sınavı olması yanında bir Seviye Tespit Sınavı olduğu da göz önünde bulundurulmalı ve sınav soruları bu </w:t>
      </w:r>
      <w:proofErr w:type="spellStart"/>
      <w:r w:rsidR="00464320" w:rsidRPr="00FD4D8E">
        <w:rPr>
          <w:color w:val="000000"/>
          <w:sz w:val="18"/>
          <w:szCs w:val="18"/>
          <w:lang w:val="tr-TR"/>
        </w:rPr>
        <w:t>farkındalıkla</w:t>
      </w:r>
      <w:proofErr w:type="spellEnd"/>
      <w:r w:rsidR="00464320" w:rsidRPr="00FD4D8E">
        <w:rPr>
          <w:color w:val="000000"/>
          <w:sz w:val="18"/>
          <w:szCs w:val="18"/>
          <w:lang w:val="tr-TR"/>
        </w:rPr>
        <w:t xml:space="preserve"> cevaplandırılmalıdır. Kurlarda başarılı olma, kur atlama, kur sınavları ile Güz ve Bahar Yeterlik Sınavlarına girebilme koşulları 2016-2017 Eğitim-Öğretim yılı başında Öğrenci El Kitabında öğrencilere duyurulacaktır.</w:t>
      </w:r>
    </w:p>
    <w:p w:rsidR="001143EC" w:rsidRPr="00400293" w:rsidRDefault="001143EC" w:rsidP="00752D19">
      <w:pPr>
        <w:spacing w:after="200" w:line="276" w:lineRule="auto"/>
        <w:rPr>
          <w:b/>
          <w:color w:val="000000"/>
          <w:spacing w:val="-1"/>
          <w:sz w:val="18"/>
          <w:szCs w:val="18"/>
          <w:lang w:val="tr-TR"/>
        </w:rPr>
      </w:pPr>
      <w:r w:rsidRPr="00400293">
        <w:rPr>
          <w:b/>
          <w:color w:val="000000"/>
          <w:spacing w:val="-1"/>
          <w:sz w:val="18"/>
          <w:szCs w:val="18"/>
          <w:lang w:val="tr-TR"/>
        </w:rPr>
        <w:t>4.4.2. FİLOLOJİ HAZIRLIK PROGRAMLARI</w:t>
      </w:r>
    </w:p>
    <w:p w:rsidR="00065F66" w:rsidRPr="00065F66" w:rsidRDefault="00065F66" w:rsidP="00A76704">
      <w:pPr>
        <w:shd w:val="clear" w:color="auto" w:fill="FFFFFF"/>
        <w:spacing w:before="120" w:line="360" w:lineRule="auto"/>
        <w:ind w:left="28"/>
        <w:jc w:val="both"/>
        <w:rPr>
          <w:color w:val="000000"/>
          <w:spacing w:val="-1"/>
          <w:sz w:val="18"/>
          <w:szCs w:val="18"/>
          <w:lang w:val="tr-TR"/>
        </w:rPr>
      </w:pPr>
      <w:r w:rsidRPr="00400293">
        <w:rPr>
          <w:color w:val="000000"/>
          <w:spacing w:val="-1"/>
          <w:sz w:val="18"/>
          <w:szCs w:val="18"/>
          <w:lang w:val="tr-TR"/>
        </w:rPr>
        <w:t xml:space="preserve">Filoloji Hazırlık Programları için bir Eğitim-Öğretim yılı Güz ve Bahar olmak üzere iki yarıyıldan oluşmaktadır. Her yarıyıl için uygulanacak </w:t>
      </w:r>
      <w:r w:rsidR="00F2536A" w:rsidRPr="00400293">
        <w:rPr>
          <w:color w:val="000000"/>
          <w:spacing w:val="-1"/>
          <w:sz w:val="18"/>
          <w:szCs w:val="18"/>
          <w:lang w:val="tr-TR"/>
        </w:rPr>
        <w:t xml:space="preserve">ders içeriği, </w:t>
      </w:r>
      <w:r w:rsidRPr="00400293">
        <w:rPr>
          <w:color w:val="000000"/>
          <w:spacing w:val="-1"/>
          <w:sz w:val="18"/>
          <w:szCs w:val="18"/>
          <w:lang w:val="tr-TR"/>
        </w:rPr>
        <w:t xml:space="preserve">sınavlar </w:t>
      </w:r>
      <w:r w:rsidRPr="00400293">
        <w:rPr>
          <w:color w:val="000000"/>
          <w:sz w:val="18"/>
          <w:szCs w:val="18"/>
          <w:lang w:val="tr-TR"/>
        </w:rPr>
        <w:t>ile Güz ve Bahar Yeterlik Sınavlarına girebilme koşulları 2016-2017 Eğitim-Öğretim yılı başında Öğrenci El Kitabında öğrencilere duyurulacaktır.</w:t>
      </w:r>
    </w:p>
    <w:p w:rsidR="006B135A" w:rsidRDefault="006B135A">
      <w:pPr>
        <w:spacing w:after="200" w:line="276" w:lineRule="auto"/>
        <w:rPr>
          <w:b/>
          <w:color w:val="000000"/>
          <w:spacing w:val="-1"/>
          <w:sz w:val="18"/>
          <w:szCs w:val="18"/>
          <w:lang w:val="tr-TR"/>
        </w:rPr>
      </w:pPr>
      <w:r>
        <w:rPr>
          <w:b/>
          <w:color w:val="000000"/>
          <w:spacing w:val="-1"/>
          <w:sz w:val="18"/>
          <w:szCs w:val="18"/>
          <w:lang w:val="tr-TR"/>
        </w:rPr>
        <w:br w:type="page"/>
      </w:r>
    </w:p>
    <w:p w:rsidR="00492B84" w:rsidRPr="00E3065D" w:rsidRDefault="00C626C3" w:rsidP="00A76704">
      <w:pPr>
        <w:rPr>
          <w:b/>
          <w:color w:val="000000"/>
          <w:spacing w:val="-1"/>
          <w:sz w:val="18"/>
          <w:szCs w:val="18"/>
          <w:lang w:val="tr-TR"/>
        </w:rPr>
      </w:pPr>
      <w:r>
        <w:rPr>
          <w:b/>
          <w:color w:val="000000"/>
          <w:spacing w:val="-1"/>
          <w:sz w:val="18"/>
          <w:szCs w:val="18"/>
          <w:lang w:val="tr-TR"/>
        </w:rPr>
        <w:lastRenderedPageBreak/>
        <w:t xml:space="preserve">4.5. </w:t>
      </w:r>
      <w:r w:rsidR="00492B84" w:rsidRPr="00E3065D">
        <w:rPr>
          <w:b/>
          <w:color w:val="000000"/>
          <w:spacing w:val="-1"/>
          <w:sz w:val="18"/>
          <w:szCs w:val="18"/>
          <w:lang w:val="tr-TR"/>
        </w:rPr>
        <w:t xml:space="preserve">FAKÜLTE / </w:t>
      </w:r>
      <w:r w:rsidR="00590E31">
        <w:rPr>
          <w:b/>
          <w:color w:val="000000"/>
          <w:spacing w:val="-1"/>
          <w:sz w:val="18"/>
          <w:szCs w:val="18"/>
          <w:lang w:val="tr-TR"/>
        </w:rPr>
        <w:t>DEVLET KONSERVATUVARI / YÜKSEKOKUL’</w:t>
      </w:r>
      <w:r w:rsidR="006306EB" w:rsidRPr="00E3065D">
        <w:rPr>
          <w:b/>
          <w:color w:val="000000"/>
          <w:spacing w:val="-1"/>
          <w:sz w:val="18"/>
          <w:szCs w:val="18"/>
          <w:lang w:val="tr-TR"/>
        </w:rPr>
        <w:t>DAKİ</w:t>
      </w:r>
      <w:r w:rsidR="00492B84" w:rsidRPr="00E3065D">
        <w:rPr>
          <w:b/>
          <w:color w:val="000000"/>
          <w:spacing w:val="-1"/>
          <w:sz w:val="18"/>
          <w:szCs w:val="18"/>
          <w:lang w:val="tr-TR"/>
        </w:rPr>
        <w:t xml:space="preserve"> TEMEL YABANCI DİL DERSLERİ</w:t>
      </w:r>
    </w:p>
    <w:p w:rsidR="00492B84" w:rsidRPr="00E3065D" w:rsidRDefault="00C626C3" w:rsidP="00A76704">
      <w:pPr>
        <w:shd w:val="clear" w:color="auto" w:fill="FFFFFF"/>
        <w:spacing w:before="120"/>
        <w:ind w:left="14"/>
        <w:jc w:val="both"/>
        <w:rPr>
          <w:b/>
          <w:color w:val="000000"/>
          <w:sz w:val="18"/>
          <w:szCs w:val="18"/>
          <w:lang w:val="tr-TR"/>
        </w:rPr>
      </w:pPr>
      <w:r>
        <w:rPr>
          <w:b/>
          <w:color w:val="000000"/>
          <w:sz w:val="18"/>
          <w:szCs w:val="18"/>
          <w:lang w:val="tr-TR"/>
        </w:rPr>
        <w:t>4.5</w:t>
      </w:r>
      <w:r w:rsidR="00492B84" w:rsidRPr="00E3065D">
        <w:rPr>
          <w:b/>
          <w:color w:val="000000"/>
          <w:sz w:val="18"/>
          <w:szCs w:val="18"/>
          <w:lang w:val="tr-TR"/>
        </w:rPr>
        <w:t>.1.Dil Seçimi:</w:t>
      </w:r>
    </w:p>
    <w:p w:rsidR="00492B84" w:rsidRPr="00E3065D" w:rsidRDefault="00492B84" w:rsidP="00A76704">
      <w:pPr>
        <w:shd w:val="clear" w:color="auto" w:fill="FFFFFF"/>
        <w:spacing w:before="120" w:line="360" w:lineRule="auto"/>
        <w:ind w:left="17" w:right="28"/>
        <w:jc w:val="both"/>
        <w:rPr>
          <w:color w:val="000000"/>
          <w:sz w:val="18"/>
          <w:szCs w:val="18"/>
          <w:lang w:val="tr-TR"/>
        </w:rPr>
      </w:pPr>
      <w:r w:rsidRPr="00E3065D">
        <w:rPr>
          <w:color w:val="000000"/>
          <w:spacing w:val="5"/>
          <w:sz w:val="18"/>
          <w:szCs w:val="18"/>
          <w:lang w:val="tr-TR"/>
        </w:rPr>
        <w:t>Fakülte</w:t>
      </w:r>
      <w:r w:rsidR="00AF3DFA">
        <w:rPr>
          <w:color w:val="000000"/>
          <w:spacing w:val="5"/>
          <w:sz w:val="18"/>
          <w:szCs w:val="18"/>
          <w:lang w:val="tr-TR"/>
        </w:rPr>
        <w:t xml:space="preserve">/Devlet </w:t>
      </w:r>
      <w:proofErr w:type="spellStart"/>
      <w:r w:rsidR="00AF3DFA">
        <w:rPr>
          <w:color w:val="000000"/>
          <w:spacing w:val="5"/>
          <w:sz w:val="18"/>
          <w:szCs w:val="18"/>
          <w:lang w:val="tr-TR"/>
        </w:rPr>
        <w:t>Konservatuvarı</w:t>
      </w:r>
      <w:proofErr w:type="spellEnd"/>
      <w:r w:rsidR="00AF3DFA">
        <w:rPr>
          <w:color w:val="000000"/>
          <w:spacing w:val="5"/>
          <w:sz w:val="18"/>
          <w:szCs w:val="18"/>
          <w:lang w:val="tr-TR"/>
        </w:rPr>
        <w:t>/</w:t>
      </w:r>
      <w:r w:rsidR="00713D9F">
        <w:rPr>
          <w:color w:val="000000"/>
          <w:spacing w:val="5"/>
          <w:sz w:val="18"/>
          <w:szCs w:val="18"/>
          <w:lang w:val="tr-TR"/>
        </w:rPr>
        <w:t>Yüksekokul’</w:t>
      </w:r>
      <w:r w:rsidR="00713D9F" w:rsidRPr="00E3065D">
        <w:rPr>
          <w:color w:val="000000"/>
          <w:spacing w:val="5"/>
          <w:sz w:val="18"/>
          <w:szCs w:val="18"/>
          <w:lang w:val="tr-TR"/>
        </w:rPr>
        <w:t>daki</w:t>
      </w:r>
      <w:r w:rsidR="006306EB" w:rsidRPr="00E3065D">
        <w:rPr>
          <w:color w:val="000000"/>
          <w:spacing w:val="5"/>
          <w:sz w:val="18"/>
          <w:szCs w:val="18"/>
          <w:lang w:val="tr-TR"/>
        </w:rPr>
        <w:t xml:space="preserve"> Temel Yabancı D</w:t>
      </w:r>
      <w:r w:rsidRPr="00E3065D">
        <w:rPr>
          <w:color w:val="000000"/>
          <w:spacing w:val="5"/>
          <w:sz w:val="18"/>
          <w:szCs w:val="18"/>
          <w:lang w:val="tr-TR"/>
        </w:rPr>
        <w:t>il dersleri İngilizce, Fransızca ve Almanca dillerinde</w:t>
      </w:r>
      <w:r w:rsidR="006306EB" w:rsidRPr="00E3065D">
        <w:rPr>
          <w:color w:val="000000"/>
          <w:spacing w:val="5"/>
          <w:sz w:val="18"/>
          <w:szCs w:val="18"/>
          <w:lang w:val="tr-TR"/>
        </w:rPr>
        <w:t>n birinde uzaktan eğitim yöntemi ile</w:t>
      </w:r>
      <w:r w:rsidRPr="00E3065D">
        <w:rPr>
          <w:color w:val="000000"/>
          <w:spacing w:val="5"/>
          <w:sz w:val="18"/>
          <w:szCs w:val="18"/>
          <w:lang w:val="tr-TR"/>
        </w:rPr>
        <w:t xml:space="preserve"> yapılır. Bu dillerden birini seçebilirsiniz. 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Ortaöğretimde </w:t>
      </w:r>
      <w:r w:rsidR="006306EB" w:rsidRPr="00E3065D">
        <w:rPr>
          <w:color w:val="000000"/>
          <w:spacing w:val="-2"/>
          <w:sz w:val="18"/>
          <w:szCs w:val="18"/>
          <w:lang w:val="tr-TR"/>
        </w:rPr>
        <w:t>öğrenim görülen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 dili seçme zorunluluğu yoktur. </w:t>
      </w:r>
    </w:p>
    <w:p w:rsidR="00492B84" w:rsidRPr="00F20BA4" w:rsidRDefault="00492B84" w:rsidP="00A76704">
      <w:pPr>
        <w:shd w:val="clear" w:color="auto" w:fill="FFFFFF"/>
        <w:spacing w:before="120" w:line="360" w:lineRule="auto"/>
        <w:ind w:left="23" w:right="17"/>
        <w:jc w:val="both"/>
        <w:rPr>
          <w:color w:val="000000"/>
          <w:sz w:val="18"/>
          <w:szCs w:val="18"/>
          <w:lang w:val="tr-TR"/>
        </w:rPr>
      </w:pPr>
      <w:proofErr w:type="gramStart"/>
      <w:r w:rsidRPr="00E3065D">
        <w:rPr>
          <w:color w:val="000000"/>
          <w:spacing w:val="2"/>
          <w:sz w:val="18"/>
          <w:szCs w:val="18"/>
          <w:lang w:val="tr-TR"/>
        </w:rPr>
        <w:t>Dil ve Tarih-Coğrafya Fakültesi</w:t>
      </w:r>
      <w:r w:rsidR="006306EB" w:rsidRPr="00E3065D">
        <w:rPr>
          <w:color w:val="000000"/>
          <w:spacing w:val="2"/>
          <w:sz w:val="18"/>
          <w:szCs w:val="18"/>
          <w:lang w:val="tr-TR"/>
        </w:rPr>
        <w:t xml:space="preserve"> </w:t>
      </w:r>
      <w:r w:rsidR="006306EB" w:rsidRPr="00E3065D">
        <w:rPr>
          <w:color w:val="000000"/>
          <w:spacing w:val="-2"/>
          <w:sz w:val="18"/>
          <w:szCs w:val="18"/>
          <w:lang w:val="tr-TR"/>
        </w:rPr>
        <w:t>İngiliz Dili ve Edebiyatı, Amerikan Kültürü ve Edebiyatı, Alman Dili ve Edebiyatı, Fransız Dili ve Edebiya</w:t>
      </w:r>
      <w:r w:rsidR="003E0822">
        <w:rPr>
          <w:color w:val="000000"/>
          <w:spacing w:val="-2"/>
          <w:sz w:val="18"/>
          <w:szCs w:val="18"/>
          <w:lang w:val="tr-TR"/>
        </w:rPr>
        <w:t>tı, İtalyan Dili ve Edebiyatı,</w:t>
      </w:r>
      <w:r w:rsidR="006306EB" w:rsidRPr="00E3065D">
        <w:rPr>
          <w:color w:val="000000"/>
          <w:spacing w:val="-2"/>
          <w:sz w:val="18"/>
          <w:szCs w:val="18"/>
          <w:lang w:val="tr-TR"/>
        </w:rPr>
        <w:t xml:space="preserve"> İspanyol Dili ve Edebiyatı </w:t>
      </w:r>
      <w:r w:rsidR="003E0822">
        <w:rPr>
          <w:color w:val="000000"/>
          <w:spacing w:val="-2"/>
          <w:sz w:val="18"/>
          <w:szCs w:val="18"/>
          <w:lang w:val="tr-TR"/>
        </w:rPr>
        <w:t xml:space="preserve">ile </w:t>
      </w:r>
      <w:r w:rsidR="003E0822" w:rsidRPr="006B135A">
        <w:rPr>
          <w:color w:val="000000"/>
          <w:spacing w:val="-2"/>
          <w:sz w:val="18"/>
          <w:szCs w:val="18"/>
          <w:lang w:val="tr-TR"/>
        </w:rPr>
        <w:t xml:space="preserve">Rus Dili ve Edebiyatı </w:t>
      </w:r>
      <w:r w:rsidR="006306EB" w:rsidRPr="006B135A">
        <w:rPr>
          <w:color w:val="000000"/>
          <w:spacing w:val="-2"/>
          <w:sz w:val="18"/>
          <w:szCs w:val="18"/>
          <w:lang w:val="tr-TR"/>
        </w:rPr>
        <w:t>Programları</w:t>
      </w:r>
      <w:r w:rsidRPr="00E3065D">
        <w:rPr>
          <w:color w:val="000000"/>
          <w:spacing w:val="2"/>
          <w:sz w:val="18"/>
          <w:szCs w:val="18"/>
          <w:lang w:val="tr-TR"/>
        </w:rPr>
        <w:t xml:space="preserve"> </w:t>
      </w:r>
      <w:r w:rsidRPr="00DD2A54">
        <w:rPr>
          <w:color w:val="000000"/>
          <w:sz w:val="18"/>
          <w:szCs w:val="18"/>
          <w:lang w:val="tr-TR"/>
        </w:rPr>
        <w:t>öğrencileri</w:t>
      </w:r>
      <w:r w:rsidR="00DD2A54">
        <w:rPr>
          <w:color w:val="000000"/>
          <w:sz w:val="18"/>
          <w:szCs w:val="18"/>
          <w:lang w:val="tr-TR"/>
        </w:rPr>
        <w:t>,</w:t>
      </w:r>
      <w:r w:rsidRPr="00DD2A54">
        <w:rPr>
          <w:color w:val="000000"/>
          <w:sz w:val="18"/>
          <w:szCs w:val="18"/>
          <w:lang w:val="tr-TR"/>
        </w:rPr>
        <w:t xml:space="preserve"> </w:t>
      </w:r>
      <w:r w:rsidR="00FD4D8E" w:rsidRPr="00DD2A54">
        <w:rPr>
          <w:color w:val="000000"/>
          <w:sz w:val="18"/>
          <w:szCs w:val="18"/>
          <w:lang w:val="tr-TR"/>
        </w:rPr>
        <w:t xml:space="preserve">hazırlık öğrenimini başarı ile tamamlamaları ya da muaf olmaları durumunda </w:t>
      </w:r>
      <w:r w:rsidRPr="00DD2A54">
        <w:rPr>
          <w:color w:val="000000"/>
          <w:sz w:val="18"/>
          <w:szCs w:val="18"/>
          <w:lang w:val="tr-TR"/>
        </w:rPr>
        <w:t>kayıt yaptırdıkları program dışında, Temel Yabancı Dil Dersi olarak ikinci bir dil seçe</w:t>
      </w:r>
      <w:r w:rsidR="00895564" w:rsidRPr="00DD2A54">
        <w:rPr>
          <w:color w:val="000000"/>
          <w:sz w:val="18"/>
          <w:szCs w:val="18"/>
          <w:lang w:val="tr-TR"/>
        </w:rPr>
        <w:t>bilirle</w:t>
      </w:r>
      <w:r w:rsidRPr="00DD2A54">
        <w:rPr>
          <w:color w:val="000000"/>
          <w:sz w:val="18"/>
          <w:szCs w:val="18"/>
          <w:lang w:val="tr-TR"/>
        </w:rPr>
        <w:t>r.</w:t>
      </w:r>
      <w:r w:rsidR="00144B00" w:rsidRPr="00F20BA4">
        <w:rPr>
          <w:color w:val="000000"/>
          <w:sz w:val="18"/>
          <w:szCs w:val="18"/>
          <w:lang w:val="tr-TR"/>
        </w:rPr>
        <w:t xml:space="preserve"> </w:t>
      </w:r>
      <w:proofErr w:type="gramEnd"/>
    </w:p>
    <w:p w:rsidR="00492B84" w:rsidRPr="00E3065D" w:rsidRDefault="00C626C3" w:rsidP="00A76704">
      <w:pPr>
        <w:shd w:val="clear" w:color="auto" w:fill="FFFFFF"/>
        <w:spacing w:before="120" w:line="360" w:lineRule="auto"/>
        <w:ind w:left="19"/>
        <w:jc w:val="both"/>
        <w:rPr>
          <w:color w:val="000000"/>
          <w:sz w:val="18"/>
          <w:szCs w:val="18"/>
          <w:lang w:val="tr-TR"/>
        </w:rPr>
      </w:pPr>
      <w:r>
        <w:rPr>
          <w:b/>
          <w:color w:val="000000"/>
          <w:spacing w:val="-1"/>
          <w:sz w:val="18"/>
          <w:szCs w:val="18"/>
          <w:lang w:val="tr-TR"/>
        </w:rPr>
        <w:t>4.5</w:t>
      </w:r>
      <w:r w:rsidR="00492B84" w:rsidRPr="00E3065D">
        <w:rPr>
          <w:b/>
          <w:color w:val="000000"/>
          <w:spacing w:val="-1"/>
          <w:sz w:val="18"/>
          <w:szCs w:val="18"/>
          <w:lang w:val="tr-TR"/>
        </w:rPr>
        <w:t>.</w:t>
      </w:r>
      <w:r w:rsidR="00CA0235">
        <w:rPr>
          <w:b/>
          <w:color w:val="000000"/>
          <w:spacing w:val="-1"/>
          <w:sz w:val="18"/>
          <w:szCs w:val="18"/>
          <w:lang w:val="tr-TR"/>
        </w:rPr>
        <w:t>2.</w:t>
      </w:r>
      <w:r w:rsidR="00492B84" w:rsidRPr="00E3065D">
        <w:rPr>
          <w:b/>
          <w:color w:val="000000"/>
          <w:spacing w:val="-1"/>
          <w:sz w:val="18"/>
          <w:szCs w:val="18"/>
          <w:lang w:val="tr-TR"/>
        </w:rPr>
        <w:t xml:space="preserve"> TEMEL YABANCI DİL MUAFİYET SINAVI VE MUAF OLUNAN DERSLER</w:t>
      </w:r>
    </w:p>
    <w:p w:rsidR="006306EB" w:rsidRPr="00E3065D" w:rsidRDefault="006306EB" w:rsidP="00A76704">
      <w:pPr>
        <w:shd w:val="clear" w:color="auto" w:fill="FFFFFF"/>
        <w:spacing w:before="120" w:line="360" w:lineRule="auto"/>
        <w:ind w:left="6" w:right="17"/>
        <w:jc w:val="both"/>
        <w:rPr>
          <w:color w:val="000000"/>
          <w:sz w:val="18"/>
          <w:szCs w:val="18"/>
          <w:lang w:val="tr-TR"/>
        </w:rPr>
      </w:pPr>
      <w:r w:rsidRPr="00E3065D">
        <w:rPr>
          <w:color w:val="000000"/>
          <w:sz w:val="18"/>
          <w:szCs w:val="18"/>
          <w:lang w:val="tr-TR"/>
        </w:rPr>
        <w:t xml:space="preserve">Her eğitim-öğretim yılı başında Ankara Üniversitesi Yabancı Diller Yüksekokulu tarafından İngilizce, Almanca ve Fransızca dillerinden Temel Yabancı Dil Muafiyet Sınavı yapılır. Bu sınava; Ankara Üniversitesi’nin Zorunlu Hazırlık Sınıfı olmayan </w:t>
      </w:r>
      <w:r w:rsidR="00812DB2" w:rsidRPr="00E3065D">
        <w:rPr>
          <w:color w:val="000000"/>
          <w:spacing w:val="5"/>
          <w:sz w:val="18"/>
          <w:szCs w:val="18"/>
          <w:lang w:val="tr-TR"/>
        </w:rPr>
        <w:t xml:space="preserve">Fakülte / </w:t>
      </w:r>
      <w:r w:rsidR="00812DB2">
        <w:rPr>
          <w:color w:val="000000"/>
          <w:spacing w:val="5"/>
          <w:sz w:val="18"/>
          <w:szCs w:val="18"/>
          <w:lang w:val="tr-TR"/>
        </w:rPr>
        <w:t>De</w:t>
      </w:r>
      <w:r w:rsidR="00AF3DFA">
        <w:rPr>
          <w:color w:val="000000"/>
          <w:spacing w:val="5"/>
          <w:sz w:val="18"/>
          <w:szCs w:val="18"/>
          <w:lang w:val="tr-TR"/>
        </w:rPr>
        <w:t xml:space="preserve">vlet </w:t>
      </w:r>
      <w:proofErr w:type="spellStart"/>
      <w:r w:rsidR="00AF3DFA">
        <w:rPr>
          <w:color w:val="000000"/>
          <w:spacing w:val="5"/>
          <w:sz w:val="18"/>
          <w:szCs w:val="18"/>
          <w:lang w:val="tr-TR"/>
        </w:rPr>
        <w:t>Konservatuvarı</w:t>
      </w:r>
      <w:proofErr w:type="spellEnd"/>
      <w:r w:rsidR="00AF3DFA">
        <w:rPr>
          <w:color w:val="000000"/>
          <w:spacing w:val="5"/>
          <w:sz w:val="18"/>
          <w:szCs w:val="18"/>
          <w:lang w:val="tr-TR"/>
        </w:rPr>
        <w:t xml:space="preserve"> /</w:t>
      </w:r>
      <w:r w:rsidR="00812DB2">
        <w:rPr>
          <w:color w:val="000000"/>
          <w:spacing w:val="5"/>
          <w:sz w:val="18"/>
          <w:szCs w:val="18"/>
          <w:lang w:val="tr-TR"/>
        </w:rPr>
        <w:t>Yüksekokul</w:t>
      </w:r>
      <w:r w:rsidR="003E0822">
        <w:rPr>
          <w:color w:val="000000"/>
          <w:sz w:val="18"/>
          <w:szCs w:val="18"/>
          <w:lang w:val="tr-TR"/>
        </w:rPr>
        <w:t>’</w:t>
      </w:r>
      <w:r w:rsidR="00A47255" w:rsidRPr="00E3065D">
        <w:rPr>
          <w:color w:val="000000"/>
          <w:sz w:val="18"/>
          <w:szCs w:val="18"/>
          <w:lang w:val="tr-TR"/>
        </w:rPr>
        <w:t xml:space="preserve">a ilk kez kayıt yaptıran öğrenciler girerler.  </w:t>
      </w:r>
    </w:p>
    <w:p w:rsidR="00A47255" w:rsidRPr="00E3065D" w:rsidRDefault="00492B84" w:rsidP="00A76704">
      <w:pPr>
        <w:shd w:val="clear" w:color="auto" w:fill="FFFFFF"/>
        <w:spacing w:before="120" w:line="360" w:lineRule="auto"/>
        <w:ind w:left="6" w:right="17"/>
        <w:jc w:val="both"/>
        <w:rPr>
          <w:color w:val="000000"/>
          <w:spacing w:val="-2"/>
          <w:sz w:val="18"/>
          <w:szCs w:val="18"/>
          <w:lang w:val="tr-TR"/>
        </w:rPr>
      </w:pPr>
      <w:r w:rsidRPr="00E3065D">
        <w:rPr>
          <w:color w:val="000000"/>
          <w:sz w:val="18"/>
          <w:szCs w:val="18"/>
          <w:lang w:val="tr-TR"/>
        </w:rPr>
        <w:t>Seç</w:t>
      </w:r>
      <w:r w:rsidR="00A47255" w:rsidRPr="00E3065D">
        <w:rPr>
          <w:color w:val="000000"/>
          <w:sz w:val="18"/>
          <w:szCs w:val="18"/>
          <w:lang w:val="tr-TR"/>
        </w:rPr>
        <w:t>ilen</w:t>
      </w:r>
      <w:r w:rsidRPr="00E3065D">
        <w:rPr>
          <w:color w:val="000000"/>
          <w:sz w:val="18"/>
          <w:szCs w:val="18"/>
          <w:lang w:val="tr-TR"/>
        </w:rPr>
        <w:t xml:space="preserve"> yabancı dil dersinden muaf</w:t>
      </w:r>
      <w:r w:rsidR="00A47255" w:rsidRPr="00E3065D">
        <w:rPr>
          <w:color w:val="000000"/>
          <w:sz w:val="18"/>
          <w:szCs w:val="18"/>
          <w:lang w:val="tr-TR"/>
        </w:rPr>
        <w:t>iyetin</w:t>
      </w:r>
      <w:r w:rsidRPr="00E3065D">
        <w:rPr>
          <w:color w:val="000000"/>
          <w:sz w:val="18"/>
          <w:szCs w:val="18"/>
          <w:lang w:val="tr-TR"/>
        </w:rPr>
        <w:t xml:space="preserve"> belirle</w:t>
      </w:r>
      <w:r w:rsidR="00A47255" w:rsidRPr="00E3065D">
        <w:rPr>
          <w:color w:val="000000"/>
          <w:sz w:val="18"/>
          <w:szCs w:val="18"/>
          <w:lang w:val="tr-TR"/>
        </w:rPr>
        <w:t>nmesi</w:t>
      </w:r>
      <w:r w:rsidRPr="00E3065D">
        <w:rPr>
          <w:color w:val="000000"/>
          <w:sz w:val="18"/>
          <w:szCs w:val="18"/>
          <w:lang w:val="tr-TR"/>
        </w:rPr>
        <w:t xml:space="preserve"> için </w:t>
      </w:r>
      <w:r w:rsidRPr="00E3065D">
        <w:rPr>
          <w:color w:val="000000"/>
          <w:spacing w:val="4"/>
          <w:sz w:val="18"/>
          <w:szCs w:val="18"/>
          <w:lang w:val="tr-TR"/>
        </w:rPr>
        <w:t xml:space="preserve">tüm </w:t>
      </w:r>
      <w:r w:rsidR="00812DB2" w:rsidRPr="00E3065D">
        <w:rPr>
          <w:color w:val="000000"/>
          <w:spacing w:val="5"/>
          <w:sz w:val="18"/>
          <w:szCs w:val="18"/>
          <w:lang w:val="tr-TR"/>
        </w:rPr>
        <w:t xml:space="preserve">Fakülte / </w:t>
      </w:r>
      <w:r w:rsidR="00812DB2">
        <w:rPr>
          <w:color w:val="000000"/>
          <w:spacing w:val="5"/>
          <w:sz w:val="18"/>
          <w:szCs w:val="18"/>
          <w:lang w:val="tr-TR"/>
        </w:rPr>
        <w:t xml:space="preserve">Devlet </w:t>
      </w:r>
      <w:proofErr w:type="spellStart"/>
      <w:r w:rsidR="00812DB2">
        <w:rPr>
          <w:color w:val="000000"/>
          <w:spacing w:val="5"/>
          <w:sz w:val="18"/>
          <w:szCs w:val="18"/>
          <w:lang w:val="tr-TR"/>
        </w:rPr>
        <w:t>Konservatuvarı</w:t>
      </w:r>
      <w:proofErr w:type="spellEnd"/>
      <w:r w:rsidR="00812DB2">
        <w:rPr>
          <w:color w:val="000000"/>
          <w:spacing w:val="5"/>
          <w:sz w:val="18"/>
          <w:szCs w:val="18"/>
          <w:lang w:val="tr-TR"/>
        </w:rPr>
        <w:t xml:space="preserve"> / Yüksekokul</w:t>
      </w:r>
      <w:r w:rsidR="00A47255" w:rsidRPr="00E3065D">
        <w:rPr>
          <w:color w:val="000000"/>
          <w:spacing w:val="4"/>
          <w:sz w:val="18"/>
          <w:szCs w:val="18"/>
          <w:lang w:val="tr-TR"/>
        </w:rPr>
        <w:t xml:space="preserve"> </w:t>
      </w:r>
      <w:r w:rsidRPr="00E3065D">
        <w:rPr>
          <w:color w:val="000000"/>
          <w:spacing w:val="4"/>
          <w:sz w:val="18"/>
          <w:szCs w:val="18"/>
          <w:lang w:val="tr-TR"/>
        </w:rPr>
        <w:t xml:space="preserve">öğrencilerine </w:t>
      </w:r>
      <w:r w:rsidR="00144B00">
        <w:rPr>
          <w:b/>
          <w:color w:val="000000"/>
          <w:spacing w:val="4"/>
          <w:sz w:val="18"/>
          <w:szCs w:val="18"/>
          <w:lang w:val="tr-TR"/>
        </w:rPr>
        <w:t>21</w:t>
      </w:r>
      <w:r w:rsidRPr="00895564">
        <w:rPr>
          <w:b/>
          <w:color w:val="000000"/>
          <w:spacing w:val="4"/>
          <w:sz w:val="18"/>
          <w:szCs w:val="18"/>
          <w:lang w:val="tr-TR"/>
        </w:rPr>
        <w:t xml:space="preserve"> EYLÜL 201</w:t>
      </w:r>
      <w:r w:rsidR="00144B00">
        <w:rPr>
          <w:b/>
          <w:color w:val="000000"/>
          <w:spacing w:val="4"/>
          <w:sz w:val="18"/>
          <w:szCs w:val="18"/>
          <w:lang w:val="tr-TR"/>
        </w:rPr>
        <w:t>6</w:t>
      </w:r>
      <w:r w:rsidR="00812DB2" w:rsidRPr="00895564">
        <w:rPr>
          <w:b/>
          <w:color w:val="000000"/>
          <w:spacing w:val="4"/>
          <w:sz w:val="18"/>
          <w:szCs w:val="18"/>
          <w:lang w:val="tr-TR"/>
        </w:rPr>
        <w:t xml:space="preserve"> SAAT </w:t>
      </w:r>
      <w:proofErr w:type="gramStart"/>
      <w:r w:rsidR="00812DB2" w:rsidRPr="00895564">
        <w:rPr>
          <w:b/>
          <w:color w:val="000000"/>
          <w:spacing w:val="4"/>
          <w:sz w:val="18"/>
          <w:szCs w:val="18"/>
          <w:lang w:val="tr-TR"/>
        </w:rPr>
        <w:t>10:0</w:t>
      </w:r>
      <w:r w:rsidRPr="00895564">
        <w:rPr>
          <w:b/>
          <w:color w:val="000000"/>
          <w:spacing w:val="4"/>
          <w:sz w:val="18"/>
          <w:szCs w:val="18"/>
          <w:lang w:val="tr-TR"/>
        </w:rPr>
        <w:t>0</w:t>
      </w:r>
      <w:r w:rsidRPr="00895564">
        <w:rPr>
          <w:color w:val="000000"/>
          <w:spacing w:val="4"/>
          <w:sz w:val="18"/>
          <w:szCs w:val="18"/>
          <w:lang w:val="tr-TR"/>
        </w:rPr>
        <w:t>'da</w:t>
      </w:r>
      <w:proofErr w:type="gramEnd"/>
      <w:r w:rsidRPr="00E3065D">
        <w:rPr>
          <w:color w:val="000000"/>
          <w:spacing w:val="4"/>
          <w:sz w:val="18"/>
          <w:szCs w:val="18"/>
          <w:lang w:val="tr-TR"/>
        </w:rPr>
        <w:t xml:space="preserve"> </w:t>
      </w:r>
      <w:r w:rsidRPr="00E3065D">
        <w:rPr>
          <w:color w:val="000000"/>
          <w:spacing w:val="-2"/>
          <w:sz w:val="18"/>
          <w:szCs w:val="18"/>
          <w:lang w:val="tr-TR"/>
        </w:rPr>
        <w:t>"</w:t>
      </w:r>
      <w:r w:rsidRPr="00E3065D">
        <w:rPr>
          <w:b/>
          <w:color w:val="000000"/>
          <w:spacing w:val="-2"/>
          <w:sz w:val="18"/>
          <w:szCs w:val="18"/>
          <w:lang w:val="tr-TR"/>
        </w:rPr>
        <w:t>Temel Yabancı Dil Dersi Muafiyet Sınavı</w:t>
      </w:r>
      <w:r w:rsidRPr="00E3065D">
        <w:rPr>
          <w:color w:val="000000"/>
          <w:spacing w:val="-2"/>
          <w:sz w:val="18"/>
          <w:szCs w:val="18"/>
          <w:lang w:val="tr-TR"/>
        </w:rPr>
        <w:t>" yapılacaktır.</w:t>
      </w:r>
      <w:r w:rsidRPr="00E3065D">
        <w:rPr>
          <w:b/>
          <w:color w:val="000000"/>
          <w:spacing w:val="-2"/>
          <w:sz w:val="18"/>
          <w:szCs w:val="18"/>
          <w:lang w:val="tr-TR"/>
        </w:rPr>
        <w:t xml:space="preserve"> </w:t>
      </w:r>
      <w:r w:rsidRPr="00E3065D">
        <w:rPr>
          <w:color w:val="000000"/>
          <w:spacing w:val="-2"/>
          <w:sz w:val="18"/>
          <w:szCs w:val="18"/>
          <w:lang w:val="tr-TR"/>
        </w:rPr>
        <w:t>Sınav 100 (yüz) puan üzeri</w:t>
      </w:r>
      <w:r w:rsidR="00A47255" w:rsidRPr="00E3065D">
        <w:rPr>
          <w:color w:val="000000"/>
          <w:spacing w:val="-2"/>
          <w:sz w:val="18"/>
          <w:szCs w:val="18"/>
          <w:lang w:val="tr-TR"/>
        </w:rPr>
        <w:t>nden değerlendirilir. Sınavdan 6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0 ve üstü </w:t>
      </w:r>
      <w:r w:rsidR="00FD4D8E">
        <w:rPr>
          <w:color w:val="000000"/>
          <w:spacing w:val="-2"/>
          <w:sz w:val="18"/>
          <w:szCs w:val="18"/>
          <w:lang w:val="tr-TR"/>
        </w:rPr>
        <w:t>puan</w:t>
      </w:r>
      <w:r w:rsidR="00812DB2">
        <w:rPr>
          <w:color w:val="000000"/>
          <w:spacing w:val="-2"/>
          <w:sz w:val="18"/>
          <w:szCs w:val="18"/>
          <w:lang w:val="tr-TR"/>
        </w:rPr>
        <w:t xml:space="preserve"> alan öğrenciler Temel Yabancı </w:t>
      </w:r>
      <w:r w:rsidRPr="00E3065D">
        <w:rPr>
          <w:color w:val="000000"/>
          <w:spacing w:val="-2"/>
          <w:sz w:val="18"/>
          <w:szCs w:val="18"/>
          <w:lang w:val="tr-TR"/>
        </w:rPr>
        <w:t>Dil (YD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>101-YD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>102, 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>201-YD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>202)   derslerinden muaf olurlar</w:t>
      </w:r>
      <w:r w:rsidR="00812DB2">
        <w:rPr>
          <w:color w:val="000000"/>
          <w:spacing w:val="-2"/>
          <w:sz w:val="18"/>
          <w:szCs w:val="18"/>
          <w:lang w:val="tr-TR"/>
        </w:rPr>
        <w:t>,</w:t>
      </w:r>
      <w:r w:rsidR="00A47255" w:rsidRPr="00E3065D">
        <w:rPr>
          <w:color w:val="000000"/>
          <w:spacing w:val="-2"/>
          <w:sz w:val="18"/>
          <w:szCs w:val="18"/>
          <w:lang w:val="tr-TR"/>
        </w:rPr>
        <w:t xml:space="preserve"> </w:t>
      </w:r>
      <w:r w:rsidR="00812DB2">
        <w:rPr>
          <w:color w:val="000000"/>
          <w:spacing w:val="-2"/>
          <w:sz w:val="18"/>
          <w:szCs w:val="18"/>
          <w:lang w:val="tr-TR"/>
        </w:rPr>
        <w:t>aldıkları puan</w:t>
      </w:r>
      <w:r w:rsidR="00A47255" w:rsidRPr="00E3065D">
        <w:rPr>
          <w:color w:val="000000"/>
          <w:spacing w:val="-2"/>
          <w:sz w:val="18"/>
          <w:szCs w:val="18"/>
          <w:lang w:val="tr-TR"/>
        </w:rPr>
        <w:t xml:space="preserve"> muaf olunan derslerin notu yerine geçer ve </w:t>
      </w:r>
      <w:r w:rsidR="00A47255" w:rsidRPr="00E3065D">
        <w:rPr>
          <w:b/>
          <w:color w:val="000000"/>
          <w:spacing w:val="-2"/>
          <w:sz w:val="18"/>
          <w:szCs w:val="18"/>
          <w:lang w:val="tr-TR"/>
        </w:rPr>
        <w:t>mezuniyet not ortalamasında hesaba katılır</w:t>
      </w:r>
      <w:r w:rsidR="00A47255" w:rsidRPr="00E3065D">
        <w:rPr>
          <w:color w:val="000000"/>
          <w:spacing w:val="-2"/>
          <w:sz w:val="18"/>
          <w:szCs w:val="18"/>
          <w:lang w:val="tr-TR"/>
        </w:rPr>
        <w:t>. Aynı sınavdan</w:t>
      </w:r>
      <w:r w:rsidR="00175E76">
        <w:rPr>
          <w:color w:val="000000"/>
          <w:spacing w:val="-2"/>
          <w:sz w:val="18"/>
          <w:szCs w:val="18"/>
          <w:lang w:val="tr-TR"/>
        </w:rPr>
        <w:t xml:space="preserve"> 60 puanın altında puan alarak “Temel Yabancı Dil” </w:t>
      </w:r>
      <w:r w:rsidR="00A47255" w:rsidRPr="00E3065D">
        <w:rPr>
          <w:color w:val="000000"/>
          <w:spacing w:val="-2"/>
          <w:sz w:val="18"/>
          <w:szCs w:val="18"/>
          <w:lang w:val="tr-TR"/>
        </w:rPr>
        <w:t xml:space="preserve">derslerinden muaf olamayan öğrenciler, uzaktan eğitim yöntemi ile yürütülecek olan Temel Yabancı Dil derslerini almakla yükümlüdür. </w:t>
      </w:r>
    </w:p>
    <w:p w:rsidR="00A47255" w:rsidRPr="00E3065D" w:rsidRDefault="00492B84" w:rsidP="00A76704">
      <w:pPr>
        <w:shd w:val="clear" w:color="auto" w:fill="FFFFFF"/>
        <w:spacing w:before="120" w:line="360" w:lineRule="auto"/>
        <w:ind w:left="6" w:right="17"/>
        <w:jc w:val="both"/>
        <w:rPr>
          <w:b/>
          <w:color w:val="000000"/>
          <w:spacing w:val="-2"/>
          <w:sz w:val="18"/>
          <w:szCs w:val="18"/>
          <w:lang w:val="tr-TR"/>
        </w:rPr>
      </w:pPr>
      <w:r w:rsidRPr="00E3065D">
        <w:rPr>
          <w:b/>
          <w:color w:val="000000"/>
          <w:spacing w:val="-2"/>
          <w:sz w:val="18"/>
          <w:szCs w:val="18"/>
          <w:lang w:val="tr-TR"/>
        </w:rPr>
        <w:t>Muafiyet Sınavı</w:t>
      </w:r>
      <w:r w:rsidR="00A47255" w:rsidRPr="00E3065D">
        <w:rPr>
          <w:b/>
          <w:color w:val="000000"/>
          <w:spacing w:val="-2"/>
          <w:sz w:val="18"/>
          <w:szCs w:val="18"/>
          <w:lang w:val="tr-TR"/>
        </w:rPr>
        <w:t>, öğrencinin kayıt</w:t>
      </w:r>
      <w:r w:rsidR="00FD4D8E">
        <w:rPr>
          <w:b/>
          <w:color w:val="000000"/>
          <w:spacing w:val="-2"/>
          <w:sz w:val="18"/>
          <w:szCs w:val="18"/>
          <w:lang w:val="tr-TR"/>
        </w:rPr>
        <w:t>lı</w:t>
      </w:r>
      <w:r w:rsidR="00A47255" w:rsidRPr="00E3065D">
        <w:rPr>
          <w:b/>
          <w:color w:val="000000"/>
          <w:spacing w:val="-2"/>
          <w:sz w:val="18"/>
          <w:szCs w:val="18"/>
          <w:lang w:val="tr-TR"/>
        </w:rPr>
        <w:t xml:space="preserve"> olduğu</w:t>
      </w:r>
      <w:r w:rsidRPr="00E3065D">
        <w:rPr>
          <w:b/>
          <w:color w:val="000000"/>
          <w:spacing w:val="-2"/>
          <w:sz w:val="18"/>
          <w:szCs w:val="18"/>
          <w:lang w:val="tr-TR"/>
        </w:rPr>
        <w:t xml:space="preserve"> </w:t>
      </w:r>
      <w:r w:rsidR="00812DB2" w:rsidRPr="00812DB2">
        <w:rPr>
          <w:b/>
          <w:color w:val="000000"/>
          <w:spacing w:val="5"/>
          <w:sz w:val="18"/>
          <w:szCs w:val="18"/>
          <w:lang w:val="tr-TR"/>
        </w:rPr>
        <w:t xml:space="preserve">Fakülte / Devlet </w:t>
      </w:r>
      <w:proofErr w:type="spellStart"/>
      <w:r w:rsidR="00812DB2" w:rsidRPr="00812DB2">
        <w:rPr>
          <w:b/>
          <w:color w:val="000000"/>
          <w:spacing w:val="5"/>
          <w:sz w:val="18"/>
          <w:szCs w:val="18"/>
          <w:lang w:val="tr-TR"/>
        </w:rPr>
        <w:t>Konservatuvarı</w:t>
      </w:r>
      <w:proofErr w:type="spellEnd"/>
      <w:r w:rsidR="00812DB2" w:rsidRPr="00812DB2">
        <w:rPr>
          <w:b/>
          <w:color w:val="000000"/>
          <w:spacing w:val="5"/>
          <w:sz w:val="18"/>
          <w:szCs w:val="18"/>
          <w:lang w:val="tr-TR"/>
        </w:rPr>
        <w:t xml:space="preserve"> / Yüksekokul</w:t>
      </w:r>
      <w:r w:rsidR="00A47255" w:rsidRPr="00E3065D">
        <w:rPr>
          <w:b/>
          <w:color w:val="000000"/>
          <w:spacing w:val="-2"/>
          <w:sz w:val="18"/>
          <w:szCs w:val="18"/>
          <w:lang w:val="tr-TR"/>
        </w:rPr>
        <w:t xml:space="preserve">’da yapılacaktır. </w:t>
      </w:r>
    </w:p>
    <w:p w:rsidR="00492B84" w:rsidRPr="00E3065D" w:rsidRDefault="00812DB2" w:rsidP="00A76704">
      <w:pPr>
        <w:shd w:val="clear" w:color="auto" w:fill="FFFFFF"/>
        <w:spacing w:before="120" w:line="360" w:lineRule="auto"/>
        <w:ind w:left="6" w:right="17"/>
        <w:jc w:val="both"/>
        <w:rPr>
          <w:b/>
          <w:color w:val="000000"/>
          <w:spacing w:val="-2"/>
          <w:sz w:val="18"/>
          <w:szCs w:val="18"/>
          <w:u w:val="single"/>
          <w:lang w:val="tr-TR"/>
        </w:rPr>
      </w:pPr>
      <w:r w:rsidRPr="00812DB2">
        <w:rPr>
          <w:b/>
          <w:color w:val="000000"/>
          <w:spacing w:val="5"/>
          <w:sz w:val="18"/>
          <w:szCs w:val="18"/>
          <w:u w:val="single"/>
          <w:lang w:val="tr-TR"/>
        </w:rPr>
        <w:t xml:space="preserve">Fakülte / Devlet </w:t>
      </w:r>
      <w:proofErr w:type="spellStart"/>
      <w:r w:rsidRPr="00812DB2">
        <w:rPr>
          <w:b/>
          <w:color w:val="000000"/>
          <w:spacing w:val="5"/>
          <w:sz w:val="18"/>
          <w:szCs w:val="18"/>
          <w:u w:val="single"/>
          <w:lang w:val="tr-TR"/>
        </w:rPr>
        <w:t>Konservatuvarı</w:t>
      </w:r>
      <w:proofErr w:type="spellEnd"/>
      <w:r w:rsidRPr="00812DB2">
        <w:rPr>
          <w:b/>
          <w:color w:val="000000"/>
          <w:spacing w:val="5"/>
          <w:sz w:val="18"/>
          <w:szCs w:val="18"/>
          <w:u w:val="single"/>
          <w:lang w:val="tr-TR"/>
        </w:rPr>
        <w:t xml:space="preserve"> / Yüksekokul</w:t>
      </w:r>
      <w:r w:rsidR="00A47255" w:rsidRPr="00E3065D">
        <w:rPr>
          <w:b/>
          <w:color w:val="000000"/>
          <w:spacing w:val="-2"/>
          <w:sz w:val="18"/>
          <w:szCs w:val="18"/>
          <w:u w:val="single"/>
          <w:lang w:val="tr-TR"/>
        </w:rPr>
        <w:t>’da okuyacak yeni kayıtlı</w:t>
      </w:r>
      <w:r w:rsidR="0044544E">
        <w:rPr>
          <w:b/>
          <w:color w:val="000000"/>
          <w:spacing w:val="-2"/>
          <w:sz w:val="18"/>
          <w:szCs w:val="18"/>
          <w:u w:val="single"/>
          <w:lang w:val="tr-TR"/>
        </w:rPr>
        <w:t xml:space="preserve"> </w:t>
      </w:r>
      <w:r w:rsidR="00A47255" w:rsidRPr="00E3065D">
        <w:rPr>
          <w:b/>
          <w:color w:val="000000"/>
          <w:spacing w:val="-2"/>
          <w:sz w:val="18"/>
          <w:szCs w:val="18"/>
          <w:u w:val="single"/>
          <w:lang w:val="tr-TR"/>
        </w:rPr>
        <w:t>öğrencil</w:t>
      </w:r>
      <w:r w:rsidR="0044544E">
        <w:rPr>
          <w:b/>
          <w:color w:val="000000"/>
          <w:spacing w:val="-2"/>
          <w:sz w:val="18"/>
          <w:szCs w:val="18"/>
          <w:u w:val="single"/>
          <w:lang w:val="tr-TR"/>
        </w:rPr>
        <w:t>er Temel Yabancı Dil derslerinden muaf olmak isterlerse bu sınava girebilirler.</w:t>
      </w:r>
    </w:p>
    <w:p w:rsidR="005A4EDF" w:rsidRDefault="00A47255" w:rsidP="005A4EDF">
      <w:pPr>
        <w:shd w:val="clear" w:color="auto" w:fill="FFFFFF"/>
        <w:spacing w:before="120" w:line="360" w:lineRule="auto"/>
        <w:ind w:left="5" w:right="19"/>
        <w:jc w:val="both"/>
        <w:rPr>
          <w:color w:val="000000"/>
          <w:sz w:val="18"/>
          <w:szCs w:val="18"/>
          <w:lang w:val="tr-TR"/>
        </w:rPr>
      </w:pPr>
      <w:r w:rsidRPr="00E3065D">
        <w:rPr>
          <w:color w:val="000000"/>
          <w:sz w:val="18"/>
          <w:szCs w:val="18"/>
          <w:lang w:val="tr-TR"/>
        </w:rPr>
        <w:t>Zorunlu ve İsteğe Bağlı H</w:t>
      </w:r>
      <w:r w:rsidR="00492B84" w:rsidRPr="00E3065D">
        <w:rPr>
          <w:color w:val="000000"/>
          <w:sz w:val="18"/>
          <w:szCs w:val="18"/>
          <w:lang w:val="tr-TR"/>
        </w:rPr>
        <w:t>azırlık Sınıfı</w:t>
      </w:r>
      <w:r w:rsidRPr="00E3065D">
        <w:rPr>
          <w:color w:val="000000"/>
          <w:sz w:val="18"/>
          <w:szCs w:val="18"/>
          <w:lang w:val="tr-TR"/>
        </w:rPr>
        <w:t>‘</w:t>
      </w:r>
      <w:proofErr w:type="spellStart"/>
      <w:r w:rsidR="00492B84" w:rsidRPr="00E3065D">
        <w:rPr>
          <w:color w:val="000000"/>
          <w:sz w:val="18"/>
          <w:szCs w:val="18"/>
          <w:lang w:val="tr-TR"/>
        </w:rPr>
        <w:t>nda</w:t>
      </w:r>
      <w:proofErr w:type="spellEnd"/>
      <w:r w:rsidR="00492B84" w:rsidRPr="00E3065D">
        <w:rPr>
          <w:color w:val="000000"/>
          <w:sz w:val="18"/>
          <w:szCs w:val="18"/>
          <w:lang w:val="tr-TR"/>
        </w:rPr>
        <w:t xml:space="preserve"> okuyacak öğrenciler bu sınava </w:t>
      </w:r>
      <w:r w:rsidRPr="00E3065D">
        <w:rPr>
          <w:color w:val="000000"/>
          <w:sz w:val="18"/>
          <w:szCs w:val="18"/>
          <w:lang w:val="tr-TR"/>
        </w:rPr>
        <w:t>alınmazlar.</w:t>
      </w:r>
      <w:r w:rsidR="0044544E">
        <w:rPr>
          <w:color w:val="000000"/>
          <w:sz w:val="18"/>
          <w:szCs w:val="18"/>
          <w:lang w:val="tr-TR"/>
        </w:rPr>
        <w:t xml:space="preserve"> Ancak </w:t>
      </w:r>
      <w:r w:rsidR="00894A55" w:rsidRPr="00E3065D">
        <w:rPr>
          <w:color w:val="000000"/>
          <w:spacing w:val="-2"/>
          <w:sz w:val="18"/>
          <w:szCs w:val="18"/>
          <w:lang w:val="tr-TR"/>
        </w:rPr>
        <w:t xml:space="preserve">İngiliz Dili ve Edebiyatı, Amerikan Kültürü ve Edebiyatı, Alman Dili ve Edebiyatı, Fransız Dili ve Edebiyatı, İtalyan Dili </w:t>
      </w:r>
      <w:r w:rsidR="003E0822">
        <w:rPr>
          <w:color w:val="000000"/>
          <w:spacing w:val="-2"/>
          <w:sz w:val="18"/>
          <w:szCs w:val="18"/>
          <w:lang w:val="tr-TR"/>
        </w:rPr>
        <w:t>ve Edebiyatı,</w:t>
      </w:r>
      <w:r w:rsidR="00894A55" w:rsidRPr="00E3065D">
        <w:rPr>
          <w:color w:val="000000"/>
          <w:spacing w:val="-2"/>
          <w:sz w:val="18"/>
          <w:szCs w:val="18"/>
          <w:lang w:val="tr-TR"/>
        </w:rPr>
        <w:t xml:space="preserve"> İspany</w:t>
      </w:r>
      <w:r w:rsidR="005715E1">
        <w:rPr>
          <w:color w:val="000000"/>
          <w:spacing w:val="-2"/>
          <w:sz w:val="18"/>
          <w:szCs w:val="18"/>
          <w:lang w:val="tr-TR"/>
        </w:rPr>
        <w:t>ol Dili ve Edebiyatı Programı</w:t>
      </w:r>
      <w:r w:rsidR="003E0822">
        <w:rPr>
          <w:color w:val="000000"/>
          <w:spacing w:val="-2"/>
          <w:sz w:val="18"/>
          <w:szCs w:val="18"/>
          <w:lang w:val="tr-TR"/>
        </w:rPr>
        <w:t xml:space="preserve"> </w:t>
      </w:r>
      <w:proofErr w:type="gramStart"/>
      <w:r w:rsidR="003E0822" w:rsidRPr="006B135A">
        <w:rPr>
          <w:color w:val="000000"/>
          <w:spacing w:val="-2"/>
          <w:sz w:val="18"/>
          <w:szCs w:val="18"/>
          <w:lang w:val="tr-TR"/>
        </w:rPr>
        <w:t xml:space="preserve">ve  </w:t>
      </w:r>
      <w:r w:rsidR="00F20BA4" w:rsidRPr="006B135A">
        <w:rPr>
          <w:color w:val="000000"/>
          <w:spacing w:val="-2"/>
          <w:sz w:val="18"/>
          <w:szCs w:val="18"/>
          <w:lang w:val="tr-TR"/>
        </w:rPr>
        <w:t>Rus</w:t>
      </w:r>
      <w:proofErr w:type="gramEnd"/>
      <w:r w:rsidR="00F20BA4" w:rsidRPr="006B135A">
        <w:rPr>
          <w:color w:val="000000"/>
          <w:spacing w:val="-2"/>
          <w:sz w:val="18"/>
          <w:szCs w:val="18"/>
          <w:lang w:val="tr-TR"/>
        </w:rPr>
        <w:t xml:space="preserve"> Dili ve Edebiyatı</w:t>
      </w:r>
      <w:r w:rsidR="005715E1">
        <w:rPr>
          <w:color w:val="000000"/>
          <w:spacing w:val="-2"/>
          <w:sz w:val="18"/>
          <w:szCs w:val="18"/>
          <w:lang w:val="tr-TR"/>
        </w:rPr>
        <w:t xml:space="preserve"> </w:t>
      </w:r>
      <w:r w:rsidR="005715E1" w:rsidRPr="00400293">
        <w:rPr>
          <w:color w:val="000000"/>
          <w:spacing w:val="-2"/>
          <w:sz w:val="18"/>
          <w:szCs w:val="18"/>
          <w:lang w:val="tr-TR"/>
        </w:rPr>
        <w:t>ile İlahiyat Fakültesi’nde Arapça hazırlık öğrenimi bulunan programlara</w:t>
      </w:r>
      <w:r w:rsidR="00894A55">
        <w:rPr>
          <w:color w:val="000000"/>
          <w:sz w:val="18"/>
          <w:szCs w:val="18"/>
          <w:lang w:val="tr-TR"/>
        </w:rPr>
        <w:t xml:space="preserve"> yeni kayıt yaptıran öğrencil</w:t>
      </w:r>
      <w:r w:rsidR="00812DB2">
        <w:rPr>
          <w:color w:val="000000"/>
          <w:sz w:val="18"/>
          <w:szCs w:val="18"/>
          <w:lang w:val="tr-TR"/>
        </w:rPr>
        <w:t xml:space="preserve">er fakültelerinde seçecekleri </w:t>
      </w:r>
      <w:r w:rsidR="00812DB2" w:rsidRPr="00895564">
        <w:rPr>
          <w:color w:val="000000"/>
          <w:sz w:val="18"/>
          <w:szCs w:val="18"/>
          <w:lang w:val="tr-TR"/>
        </w:rPr>
        <w:t>ikinci</w:t>
      </w:r>
      <w:r w:rsidR="00812DB2">
        <w:rPr>
          <w:color w:val="000000"/>
          <w:sz w:val="18"/>
          <w:szCs w:val="18"/>
          <w:lang w:val="tr-TR"/>
        </w:rPr>
        <w:t xml:space="preserve"> </w:t>
      </w:r>
      <w:r w:rsidR="00894A55">
        <w:rPr>
          <w:color w:val="000000"/>
          <w:sz w:val="18"/>
          <w:szCs w:val="18"/>
          <w:lang w:val="tr-TR"/>
        </w:rPr>
        <w:t xml:space="preserve">dil için bu sınava </w:t>
      </w:r>
      <w:r w:rsidR="00894A55" w:rsidRPr="003E0822">
        <w:rPr>
          <w:color w:val="000000"/>
          <w:sz w:val="18"/>
          <w:szCs w:val="18"/>
          <w:lang w:val="tr-TR"/>
        </w:rPr>
        <w:t>girebilirler.</w:t>
      </w:r>
    </w:p>
    <w:p w:rsidR="00492B84" w:rsidRPr="005A4EDF" w:rsidRDefault="00492B84" w:rsidP="005A4EDF">
      <w:pPr>
        <w:shd w:val="clear" w:color="auto" w:fill="FFFFFF"/>
        <w:spacing w:before="120"/>
        <w:ind w:left="6" w:right="17"/>
        <w:jc w:val="both"/>
        <w:rPr>
          <w:color w:val="000000"/>
          <w:sz w:val="16"/>
          <w:szCs w:val="16"/>
          <w:lang w:val="tr-TR"/>
        </w:rPr>
      </w:pPr>
      <w:r w:rsidRPr="005A4EDF">
        <w:rPr>
          <w:b/>
          <w:color w:val="000000"/>
          <w:sz w:val="16"/>
          <w:szCs w:val="16"/>
          <w:lang w:val="tr-TR"/>
        </w:rPr>
        <w:t xml:space="preserve">Temel Yabancı Dil Derslerinden Muaf Olabilmek İçin </w:t>
      </w:r>
      <w:r w:rsidR="00A47255" w:rsidRPr="005A4EDF">
        <w:rPr>
          <w:b/>
          <w:color w:val="000000"/>
          <w:sz w:val="16"/>
          <w:szCs w:val="16"/>
          <w:lang w:val="tr-TR"/>
        </w:rPr>
        <w:t xml:space="preserve">Gereken </w:t>
      </w:r>
      <w:r w:rsidRPr="005A4EDF">
        <w:rPr>
          <w:b/>
          <w:color w:val="000000"/>
          <w:sz w:val="16"/>
          <w:szCs w:val="16"/>
          <w:lang w:val="tr-TR"/>
        </w:rPr>
        <w:t>Ulusal veya Uluslararası Geçerliliği Olan Yabancı Dil Sınavları</w:t>
      </w:r>
      <w:r w:rsidR="005A4EDF" w:rsidRPr="005A4EDF">
        <w:rPr>
          <w:b/>
          <w:color w:val="000000"/>
          <w:sz w:val="16"/>
          <w:szCs w:val="16"/>
          <w:lang w:val="tr-TR"/>
        </w:rPr>
        <w:t xml:space="preserve">: </w:t>
      </w:r>
    </w:p>
    <w:p w:rsidR="005715E1" w:rsidRPr="00A76704" w:rsidRDefault="00492B84" w:rsidP="00A76704">
      <w:pPr>
        <w:shd w:val="clear" w:color="auto" w:fill="FFFFFF"/>
        <w:spacing w:before="120" w:line="360" w:lineRule="auto"/>
        <w:jc w:val="both"/>
        <w:rPr>
          <w:color w:val="000000"/>
          <w:spacing w:val="-1"/>
          <w:sz w:val="18"/>
          <w:szCs w:val="18"/>
          <w:lang w:val="tr-TR"/>
        </w:rPr>
      </w:pPr>
      <w:r w:rsidRPr="00E3065D">
        <w:rPr>
          <w:color w:val="000000"/>
          <w:spacing w:val="-1"/>
          <w:sz w:val="18"/>
          <w:szCs w:val="18"/>
          <w:lang w:val="tr-TR"/>
        </w:rPr>
        <w:t xml:space="preserve">Öğrenciler, ulusal veya uluslararası geçerliği olan yabancı dil sınavlarından elde </w:t>
      </w:r>
      <w:r w:rsidR="00A47255" w:rsidRPr="00E3065D">
        <w:rPr>
          <w:color w:val="000000"/>
          <w:spacing w:val="-1"/>
          <w:sz w:val="18"/>
          <w:szCs w:val="18"/>
          <w:lang w:val="tr-TR"/>
        </w:rPr>
        <w:t>ettikleri</w:t>
      </w:r>
      <w:r w:rsidRPr="00E3065D">
        <w:rPr>
          <w:color w:val="000000"/>
          <w:spacing w:val="-1"/>
          <w:sz w:val="18"/>
          <w:szCs w:val="18"/>
          <w:lang w:val="tr-TR"/>
        </w:rPr>
        <w:t xml:space="preserve"> puanlar ile </w:t>
      </w:r>
      <w:r w:rsidR="00812DB2">
        <w:rPr>
          <w:color w:val="000000"/>
          <w:spacing w:val="-2"/>
          <w:sz w:val="18"/>
          <w:szCs w:val="18"/>
          <w:lang w:val="tr-TR"/>
        </w:rPr>
        <w:t xml:space="preserve">Temel Yabancı </w:t>
      </w:r>
      <w:r w:rsidRPr="00E3065D">
        <w:rPr>
          <w:color w:val="000000"/>
          <w:spacing w:val="-2"/>
          <w:sz w:val="18"/>
          <w:szCs w:val="18"/>
          <w:lang w:val="tr-TR"/>
        </w:rPr>
        <w:t>Dil                                  (YD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 101 –</w:t>
      </w:r>
      <w:r w:rsidR="00144B00">
        <w:rPr>
          <w:color w:val="000000"/>
          <w:spacing w:val="-2"/>
          <w:sz w:val="18"/>
          <w:szCs w:val="18"/>
          <w:lang w:val="tr-TR"/>
        </w:rPr>
        <w:t xml:space="preserve"> </w:t>
      </w:r>
      <w:r w:rsidRPr="00E3065D">
        <w:rPr>
          <w:color w:val="000000"/>
          <w:spacing w:val="-2"/>
          <w:sz w:val="18"/>
          <w:szCs w:val="18"/>
          <w:lang w:val="tr-TR"/>
        </w:rPr>
        <w:t>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 102, 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 201 – YD</w:t>
      </w:r>
      <w:r w:rsidR="00144B00">
        <w:rPr>
          <w:color w:val="000000"/>
          <w:spacing w:val="-2"/>
          <w:sz w:val="18"/>
          <w:szCs w:val="18"/>
          <w:lang w:val="tr-TR"/>
        </w:rPr>
        <w:t>İ</w:t>
      </w:r>
      <w:r w:rsidRPr="00E3065D">
        <w:rPr>
          <w:color w:val="000000"/>
          <w:spacing w:val="-2"/>
          <w:sz w:val="18"/>
          <w:szCs w:val="18"/>
          <w:lang w:val="tr-TR"/>
        </w:rPr>
        <w:t xml:space="preserve"> 202)  derslerinden muaf </w:t>
      </w:r>
      <w:r w:rsidR="00812DB2">
        <w:rPr>
          <w:color w:val="000000"/>
          <w:spacing w:val="2"/>
          <w:sz w:val="18"/>
          <w:szCs w:val="18"/>
          <w:lang w:val="tr-TR"/>
        </w:rPr>
        <w:t xml:space="preserve">olabilirler. Bu sınavlardan </w:t>
      </w:r>
      <w:r w:rsidRPr="00E3065D">
        <w:rPr>
          <w:color w:val="000000"/>
          <w:spacing w:val="2"/>
          <w:sz w:val="18"/>
          <w:szCs w:val="18"/>
          <w:lang w:val="tr-TR"/>
        </w:rPr>
        <w:t>elde edilen puanl</w:t>
      </w:r>
      <w:r w:rsidR="00812DB2">
        <w:rPr>
          <w:color w:val="000000"/>
          <w:spacing w:val="2"/>
          <w:sz w:val="18"/>
          <w:szCs w:val="18"/>
          <w:lang w:val="tr-TR"/>
        </w:rPr>
        <w:t xml:space="preserve">arın Yabancı Diller </w:t>
      </w:r>
      <w:r w:rsidRPr="00E3065D">
        <w:rPr>
          <w:color w:val="000000"/>
          <w:spacing w:val="2"/>
          <w:sz w:val="18"/>
          <w:szCs w:val="18"/>
          <w:lang w:val="tr-TR"/>
        </w:rPr>
        <w:t xml:space="preserve">Yüksekokulu </w:t>
      </w:r>
      <w:r w:rsidRPr="00E3065D">
        <w:rPr>
          <w:color w:val="000000"/>
          <w:spacing w:val="-1"/>
          <w:sz w:val="18"/>
          <w:szCs w:val="18"/>
          <w:lang w:val="tr-TR"/>
        </w:rPr>
        <w:t>Muafiyet Sınavı</w:t>
      </w:r>
      <w:r w:rsidR="00A47255" w:rsidRPr="00E3065D">
        <w:rPr>
          <w:color w:val="000000"/>
          <w:spacing w:val="-1"/>
          <w:sz w:val="18"/>
          <w:szCs w:val="18"/>
          <w:lang w:val="tr-TR"/>
        </w:rPr>
        <w:t>‘</w:t>
      </w:r>
      <w:proofErr w:type="spellStart"/>
      <w:r w:rsidRPr="00E3065D">
        <w:rPr>
          <w:color w:val="000000"/>
          <w:spacing w:val="-1"/>
          <w:sz w:val="18"/>
          <w:szCs w:val="18"/>
          <w:lang w:val="tr-TR"/>
        </w:rPr>
        <w:t>na</w:t>
      </w:r>
      <w:proofErr w:type="spellEnd"/>
      <w:r w:rsidRPr="00E3065D">
        <w:rPr>
          <w:color w:val="000000"/>
          <w:spacing w:val="-1"/>
          <w:sz w:val="18"/>
          <w:szCs w:val="18"/>
          <w:lang w:val="tr-TR"/>
        </w:rPr>
        <w:t xml:space="preserve"> eşdeğerliği </w:t>
      </w:r>
      <w:r w:rsidR="00A47255" w:rsidRPr="005715E1">
        <w:rPr>
          <w:b/>
          <w:color w:val="000000"/>
          <w:spacing w:val="-1"/>
          <w:sz w:val="18"/>
          <w:szCs w:val="18"/>
          <w:lang w:val="tr-TR"/>
        </w:rPr>
        <w:t xml:space="preserve">Tablo </w:t>
      </w:r>
      <w:proofErr w:type="gramStart"/>
      <w:r w:rsidRPr="005715E1">
        <w:rPr>
          <w:b/>
          <w:color w:val="000000"/>
          <w:spacing w:val="-1"/>
          <w:sz w:val="18"/>
          <w:szCs w:val="18"/>
          <w:lang w:val="tr-TR"/>
        </w:rPr>
        <w:t>4.1</w:t>
      </w:r>
      <w:proofErr w:type="gramEnd"/>
      <w:r w:rsidR="00175E76">
        <w:rPr>
          <w:color w:val="000000"/>
          <w:spacing w:val="-1"/>
          <w:sz w:val="18"/>
          <w:szCs w:val="18"/>
          <w:lang w:val="tr-TR"/>
        </w:rPr>
        <w:t>.’</w:t>
      </w:r>
      <w:r w:rsidR="00A47255" w:rsidRPr="00E3065D">
        <w:rPr>
          <w:color w:val="000000"/>
          <w:spacing w:val="-1"/>
          <w:sz w:val="18"/>
          <w:szCs w:val="18"/>
          <w:lang w:val="tr-TR"/>
        </w:rPr>
        <w:t>de</w:t>
      </w:r>
      <w:r w:rsidRPr="00E3065D">
        <w:rPr>
          <w:color w:val="000000"/>
          <w:spacing w:val="-1"/>
          <w:sz w:val="18"/>
          <w:szCs w:val="18"/>
          <w:lang w:val="tr-TR"/>
        </w:rPr>
        <w:t xml:space="preserve"> verilmiştir.</w:t>
      </w:r>
    </w:p>
    <w:p w:rsidR="00492B84" w:rsidRPr="005A4EDF" w:rsidRDefault="00492B84" w:rsidP="005A4EDF">
      <w:pPr>
        <w:spacing w:before="120"/>
        <w:jc w:val="center"/>
        <w:rPr>
          <w:b/>
          <w:color w:val="000000"/>
          <w:spacing w:val="-1"/>
          <w:sz w:val="18"/>
          <w:szCs w:val="18"/>
          <w:lang w:val="tr-TR"/>
        </w:rPr>
      </w:pPr>
      <w:r w:rsidRPr="005A4EDF">
        <w:rPr>
          <w:b/>
          <w:color w:val="000000"/>
          <w:spacing w:val="-1"/>
          <w:sz w:val="18"/>
          <w:szCs w:val="18"/>
          <w:lang w:val="tr-TR"/>
        </w:rPr>
        <w:t>İletişim Adresi</w:t>
      </w:r>
    </w:p>
    <w:p w:rsidR="00492B84" w:rsidRDefault="00492B84" w:rsidP="005A4EDF">
      <w:pPr>
        <w:spacing w:before="120"/>
        <w:jc w:val="center"/>
        <w:rPr>
          <w:color w:val="000000"/>
          <w:sz w:val="18"/>
          <w:szCs w:val="18"/>
          <w:lang w:val="tr-TR"/>
        </w:rPr>
      </w:pPr>
      <w:r w:rsidRPr="005A4EDF">
        <w:rPr>
          <w:color w:val="000000"/>
          <w:sz w:val="18"/>
          <w:szCs w:val="18"/>
          <w:lang w:val="tr-TR"/>
        </w:rPr>
        <w:t>Yabancı Diller Yüksekokulu</w:t>
      </w:r>
    </w:p>
    <w:p w:rsidR="004A2F95" w:rsidRPr="005A4EDF" w:rsidRDefault="000314CC" w:rsidP="005A4EDF">
      <w:pPr>
        <w:spacing w:before="120"/>
        <w:jc w:val="center"/>
        <w:rPr>
          <w:color w:val="000000"/>
          <w:sz w:val="18"/>
          <w:szCs w:val="18"/>
          <w:lang w:val="tr-TR"/>
        </w:rPr>
      </w:pPr>
      <w:hyperlink r:id="rId8" w:history="1">
        <w:r w:rsidR="004A2F95" w:rsidRPr="00E64102">
          <w:rPr>
            <w:rStyle w:val="Kpr"/>
            <w:b/>
            <w:sz w:val="16"/>
            <w:szCs w:val="20"/>
            <w:lang w:val="tr-TR"/>
          </w:rPr>
          <w:t>www.yabdil.ankara.edu.tr</w:t>
        </w:r>
      </w:hyperlink>
    </w:p>
    <w:p w:rsidR="00492B84" w:rsidRPr="005A4EDF" w:rsidRDefault="00492B84" w:rsidP="005A4EDF">
      <w:pPr>
        <w:spacing w:before="120"/>
        <w:jc w:val="center"/>
        <w:rPr>
          <w:color w:val="000000"/>
          <w:sz w:val="18"/>
          <w:szCs w:val="18"/>
          <w:lang w:val="tr-TR"/>
        </w:rPr>
      </w:pPr>
      <w:r w:rsidRPr="005A4EDF">
        <w:rPr>
          <w:color w:val="000000"/>
          <w:sz w:val="18"/>
          <w:szCs w:val="18"/>
          <w:lang w:val="tr-TR"/>
        </w:rPr>
        <w:t xml:space="preserve">Ankara Üniversitesi Gölbaşı </w:t>
      </w:r>
      <w:r w:rsidR="00A47255" w:rsidRPr="005A4EDF">
        <w:rPr>
          <w:color w:val="000000"/>
          <w:sz w:val="18"/>
          <w:szCs w:val="18"/>
          <w:lang w:val="tr-TR"/>
        </w:rPr>
        <w:t xml:space="preserve">50. Yıl </w:t>
      </w:r>
      <w:r w:rsidRPr="005A4EDF">
        <w:rPr>
          <w:color w:val="000000"/>
          <w:sz w:val="18"/>
          <w:szCs w:val="18"/>
          <w:lang w:val="tr-TR"/>
        </w:rPr>
        <w:t>Yerleşkesi</w:t>
      </w:r>
    </w:p>
    <w:p w:rsidR="00492B84" w:rsidRPr="005A4EDF" w:rsidRDefault="00492B84" w:rsidP="005A4EDF">
      <w:pPr>
        <w:spacing w:before="120"/>
        <w:jc w:val="center"/>
        <w:rPr>
          <w:color w:val="000000"/>
          <w:sz w:val="18"/>
          <w:szCs w:val="18"/>
          <w:lang w:val="tr-TR"/>
        </w:rPr>
      </w:pPr>
      <w:r w:rsidRPr="005A4EDF">
        <w:rPr>
          <w:color w:val="000000"/>
          <w:sz w:val="18"/>
          <w:szCs w:val="18"/>
          <w:lang w:val="tr-TR"/>
        </w:rPr>
        <w:t>Bahçelievler Mahallesi Kaymakamlık Arkası</w:t>
      </w:r>
    </w:p>
    <w:p w:rsidR="00492B84" w:rsidRPr="005A4EDF" w:rsidRDefault="00492B84" w:rsidP="00A76704">
      <w:pPr>
        <w:spacing w:before="120"/>
        <w:jc w:val="center"/>
        <w:rPr>
          <w:color w:val="000000"/>
          <w:sz w:val="18"/>
          <w:szCs w:val="18"/>
          <w:lang w:val="tr-TR"/>
        </w:rPr>
      </w:pPr>
      <w:r w:rsidRPr="005A4EDF">
        <w:rPr>
          <w:color w:val="000000"/>
          <w:sz w:val="18"/>
          <w:szCs w:val="18"/>
          <w:lang w:val="tr-TR"/>
        </w:rPr>
        <w:t>Gölbaşı / Ankara</w:t>
      </w:r>
    </w:p>
    <w:p w:rsidR="00492B84" w:rsidRPr="005A4EDF" w:rsidRDefault="00492B84" w:rsidP="00A76704">
      <w:pPr>
        <w:spacing w:before="120"/>
        <w:jc w:val="center"/>
        <w:rPr>
          <w:color w:val="000000"/>
          <w:sz w:val="18"/>
          <w:szCs w:val="18"/>
          <w:lang w:val="tr-TR"/>
        </w:rPr>
      </w:pPr>
      <w:r w:rsidRPr="005A4EDF">
        <w:rPr>
          <w:color w:val="000000"/>
          <w:sz w:val="18"/>
          <w:szCs w:val="18"/>
          <w:lang w:val="tr-TR"/>
        </w:rPr>
        <w:t>Telefon: 485 05 07 / 1240 - 1243</w:t>
      </w:r>
    </w:p>
    <w:p w:rsidR="00B550C6" w:rsidRPr="005A4EDF" w:rsidRDefault="00492B84" w:rsidP="00A76704">
      <w:pPr>
        <w:shd w:val="clear" w:color="auto" w:fill="FFFFFF"/>
        <w:spacing w:before="120"/>
        <w:ind w:right="29"/>
        <w:jc w:val="center"/>
        <w:rPr>
          <w:color w:val="000000" w:themeColor="text1"/>
          <w:sz w:val="16"/>
          <w:szCs w:val="16"/>
          <w:lang w:val="fr-FR"/>
        </w:rPr>
      </w:pPr>
      <w:r w:rsidRPr="005A4EDF">
        <w:rPr>
          <w:color w:val="000000"/>
          <w:sz w:val="18"/>
          <w:szCs w:val="18"/>
          <w:lang w:val="tr-TR"/>
        </w:rPr>
        <w:t xml:space="preserve">E – Posta : </w:t>
      </w:r>
      <w:hyperlink r:id="rId9" w:history="1">
        <w:r w:rsidR="00F2536A" w:rsidRPr="005A4EDF">
          <w:rPr>
            <w:rStyle w:val="Kpr"/>
            <w:sz w:val="18"/>
            <w:szCs w:val="18"/>
            <w:lang w:val="de-DE"/>
          </w:rPr>
          <w:t>garaz@ankara.edu.tr</w:t>
        </w:r>
      </w:hyperlink>
      <w:r w:rsidR="005A6924" w:rsidRPr="005A4EDF">
        <w:rPr>
          <w:color w:val="000000" w:themeColor="text1"/>
          <w:sz w:val="16"/>
          <w:szCs w:val="16"/>
          <w:lang w:val="de-DE"/>
        </w:rPr>
        <w:t xml:space="preserve"> </w:t>
      </w:r>
    </w:p>
    <w:sectPr w:rsidR="00B550C6" w:rsidRPr="005A4EDF" w:rsidSect="005A4EDF">
      <w:footerReference w:type="default" r:id="rId10"/>
      <w:pgSz w:w="11906" w:h="16838"/>
      <w:pgMar w:top="1417" w:right="1417" w:bottom="1417" w:left="1276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F2" w:rsidRDefault="00AC26F2" w:rsidP="00ED2EF7">
      <w:r>
        <w:separator/>
      </w:r>
    </w:p>
  </w:endnote>
  <w:endnote w:type="continuationSeparator" w:id="0">
    <w:p w:rsidR="00AC26F2" w:rsidRDefault="00AC26F2" w:rsidP="00ED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DF" w:rsidRDefault="005A4EDF">
    <w:pPr>
      <w:pStyle w:val="Altbilgi"/>
      <w:rPr>
        <w:sz w:val="16"/>
        <w:szCs w:val="16"/>
      </w:rPr>
    </w:pPr>
  </w:p>
  <w:p w:rsidR="005A4EDF" w:rsidRDefault="005A4EDF">
    <w:pPr>
      <w:pStyle w:val="Altbilgi"/>
      <w:rPr>
        <w:sz w:val="16"/>
        <w:szCs w:val="16"/>
      </w:rPr>
    </w:pPr>
  </w:p>
  <w:p w:rsidR="00ED2EF7" w:rsidRPr="00ED2EF7" w:rsidRDefault="00952787">
    <w:pPr>
      <w:pStyle w:val="Altbilgi"/>
      <w:rPr>
        <w:sz w:val="16"/>
        <w:szCs w:val="16"/>
      </w:rPr>
    </w:pPr>
    <w:r>
      <w:rPr>
        <w:sz w:val="16"/>
        <w:szCs w:val="16"/>
      </w:rPr>
      <w:sym w:font="Wingdings" w:char="F0E8"/>
    </w:r>
    <w:r w:rsidR="00ED2EF7" w:rsidRPr="00D075C3">
      <w:rPr>
        <w:sz w:val="16"/>
        <w:szCs w:val="16"/>
      </w:rPr>
      <w:t xml:space="preserve"> Bu </w:t>
    </w:r>
    <w:proofErr w:type="spellStart"/>
    <w:r w:rsidR="00ED2EF7" w:rsidRPr="00D075C3">
      <w:rPr>
        <w:sz w:val="16"/>
        <w:szCs w:val="16"/>
      </w:rPr>
      <w:t>Kayıt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ve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Sınav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K</w:t>
    </w:r>
    <w:r w:rsidR="00864D27">
      <w:rPr>
        <w:sz w:val="16"/>
        <w:szCs w:val="16"/>
      </w:rPr>
      <w:t>ı</w:t>
    </w:r>
    <w:r w:rsidR="00ED2EF7" w:rsidRPr="00D075C3">
      <w:rPr>
        <w:sz w:val="16"/>
        <w:szCs w:val="16"/>
      </w:rPr>
      <w:t>lavuzu’nda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yer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alan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açıklamalar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ve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uygulamalar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yürürlükte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olan</w:t>
    </w:r>
    <w:proofErr w:type="spellEnd"/>
    <w:r w:rsidR="00ED2EF7" w:rsidRPr="00D075C3">
      <w:rPr>
        <w:sz w:val="16"/>
        <w:szCs w:val="16"/>
      </w:rPr>
      <w:t xml:space="preserve"> Ankara </w:t>
    </w:r>
    <w:proofErr w:type="spellStart"/>
    <w:r w:rsidR="00ED2EF7" w:rsidRPr="00D075C3">
      <w:rPr>
        <w:sz w:val="16"/>
        <w:szCs w:val="16"/>
      </w:rPr>
      <w:t>Üniversitesi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Yabancı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Dil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Eğitim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ve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Öğretim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Yönetmeliği’ni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temel</w:t>
    </w:r>
    <w:proofErr w:type="spellEnd"/>
    <w:r w:rsidR="00ED2EF7" w:rsidRPr="00D075C3">
      <w:rPr>
        <w:sz w:val="16"/>
        <w:szCs w:val="16"/>
      </w:rPr>
      <w:t xml:space="preserve"> </w:t>
    </w:r>
    <w:proofErr w:type="spellStart"/>
    <w:r w:rsidR="00ED2EF7" w:rsidRPr="00D075C3">
      <w:rPr>
        <w:sz w:val="16"/>
        <w:szCs w:val="16"/>
      </w:rPr>
      <w:t>almaktadır</w:t>
    </w:r>
    <w:proofErr w:type="spellEnd"/>
    <w:r w:rsidR="00ED2EF7" w:rsidRPr="00D075C3"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F2" w:rsidRDefault="00AC26F2" w:rsidP="00ED2EF7">
      <w:r>
        <w:separator/>
      </w:r>
    </w:p>
  </w:footnote>
  <w:footnote w:type="continuationSeparator" w:id="0">
    <w:p w:rsidR="00AC26F2" w:rsidRDefault="00AC26F2" w:rsidP="00ED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FE"/>
    <w:multiLevelType w:val="hybridMultilevel"/>
    <w:tmpl w:val="9E580842"/>
    <w:lvl w:ilvl="0" w:tplc="A02C1F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734E5"/>
    <w:multiLevelType w:val="hybridMultilevel"/>
    <w:tmpl w:val="63C04902"/>
    <w:lvl w:ilvl="0" w:tplc="041F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57E6"/>
    <w:multiLevelType w:val="hybridMultilevel"/>
    <w:tmpl w:val="A844C880"/>
    <w:lvl w:ilvl="0" w:tplc="D14E1E6E">
      <w:start w:val="7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4250C"/>
    <w:multiLevelType w:val="hybridMultilevel"/>
    <w:tmpl w:val="51627102"/>
    <w:lvl w:ilvl="0" w:tplc="BAB8C5A8">
      <w:start w:val="1"/>
      <w:numFmt w:val="lowerLetter"/>
      <w:lvlText w:val="%1)"/>
      <w:lvlJc w:val="left"/>
      <w:pPr>
        <w:ind w:left="383" w:hanging="360"/>
      </w:pPr>
      <w:rPr>
        <w:strike w:val="0"/>
        <w:dstrike w:val="0"/>
        <w:color w:val="060606"/>
        <w:u w:val="none"/>
        <w:effect w:val="none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81AFE"/>
    <w:multiLevelType w:val="hybridMultilevel"/>
    <w:tmpl w:val="6310DBC2"/>
    <w:lvl w:ilvl="0" w:tplc="E6CEFE6E">
      <w:start w:val="9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B84"/>
    <w:rsid w:val="000204EE"/>
    <w:rsid w:val="000314CC"/>
    <w:rsid w:val="0003598B"/>
    <w:rsid w:val="00047FA3"/>
    <w:rsid w:val="000543C1"/>
    <w:rsid w:val="0005651D"/>
    <w:rsid w:val="000657FB"/>
    <w:rsid w:val="00065F66"/>
    <w:rsid w:val="000749FA"/>
    <w:rsid w:val="00075EEA"/>
    <w:rsid w:val="00077554"/>
    <w:rsid w:val="000869A1"/>
    <w:rsid w:val="00097186"/>
    <w:rsid w:val="000A0425"/>
    <w:rsid w:val="000A567E"/>
    <w:rsid w:val="000C0AE9"/>
    <w:rsid w:val="000D3FDD"/>
    <w:rsid w:val="000E1F13"/>
    <w:rsid w:val="000E5ACC"/>
    <w:rsid w:val="00110776"/>
    <w:rsid w:val="001143EC"/>
    <w:rsid w:val="0012692F"/>
    <w:rsid w:val="00142E90"/>
    <w:rsid w:val="00144B00"/>
    <w:rsid w:val="001532FD"/>
    <w:rsid w:val="00175E76"/>
    <w:rsid w:val="0018769B"/>
    <w:rsid w:val="001A2013"/>
    <w:rsid w:val="001D63C0"/>
    <w:rsid w:val="001E379D"/>
    <w:rsid w:val="001F7532"/>
    <w:rsid w:val="00213E6B"/>
    <w:rsid w:val="002236D0"/>
    <w:rsid w:val="002238FC"/>
    <w:rsid w:val="00224FF3"/>
    <w:rsid w:val="0025182C"/>
    <w:rsid w:val="0025214A"/>
    <w:rsid w:val="002A2F70"/>
    <w:rsid w:val="00365E6B"/>
    <w:rsid w:val="0037311F"/>
    <w:rsid w:val="00374D5D"/>
    <w:rsid w:val="003839A9"/>
    <w:rsid w:val="003A6EDE"/>
    <w:rsid w:val="003C36FF"/>
    <w:rsid w:val="003E0822"/>
    <w:rsid w:val="003E77D8"/>
    <w:rsid w:val="00400293"/>
    <w:rsid w:val="00401DD7"/>
    <w:rsid w:val="00406D93"/>
    <w:rsid w:val="004114C5"/>
    <w:rsid w:val="0041419A"/>
    <w:rsid w:val="00417A2B"/>
    <w:rsid w:val="00422372"/>
    <w:rsid w:val="0044544E"/>
    <w:rsid w:val="00446DD6"/>
    <w:rsid w:val="00464320"/>
    <w:rsid w:val="00484636"/>
    <w:rsid w:val="00492B84"/>
    <w:rsid w:val="00494258"/>
    <w:rsid w:val="00497FE5"/>
    <w:rsid w:val="004A2F95"/>
    <w:rsid w:val="004A7043"/>
    <w:rsid w:val="004C04C7"/>
    <w:rsid w:val="00504177"/>
    <w:rsid w:val="005167DB"/>
    <w:rsid w:val="0052229D"/>
    <w:rsid w:val="005352C4"/>
    <w:rsid w:val="00540F23"/>
    <w:rsid w:val="00546836"/>
    <w:rsid w:val="0056000C"/>
    <w:rsid w:val="00562237"/>
    <w:rsid w:val="005638C0"/>
    <w:rsid w:val="005715E1"/>
    <w:rsid w:val="005722A0"/>
    <w:rsid w:val="00574169"/>
    <w:rsid w:val="00575B6A"/>
    <w:rsid w:val="00584891"/>
    <w:rsid w:val="00590E31"/>
    <w:rsid w:val="00596579"/>
    <w:rsid w:val="005A4EDF"/>
    <w:rsid w:val="005A6924"/>
    <w:rsid w:val="005C219A"/>
    <w:rsid w:val="00602DA9"/>
    <w:rsid w:val="0060565B"/>
    <w:rsid w:val="006165B2"/>
    <w:rsid w:val="0062332F"/>
    <w:rsid w:val="006306EB"/>
    <w:rsid w:val="00640FBD"/>
    <w:rsid w:val="006508DF"/>
    <w:rsid w:val="00654336"/>
    <w:rsid w:val="00670907"/>
    <w:rsid w:val="00695369"/>
    <w:rsid w:val="006B135A"/>
    <w:rsid w:val="006C0C49"/>
    <w:rsid w:val="006C1250"/>
    <w:rsid w:val="006C2A38"/>
    <w:rsid w:val="006E2D6B"/>
    <w:rsid w:val="006E52CF"/>
    <w:rsid w:val="006E7B46"/>
    <w:rsid w:val="006F5103"/>
    <w:rsid w:val="006F6EBE"/>
    <w:rsid w:val="0071268B"/>
    <w:rsid w:val="00713D9F"/>
    <w:rsid w:val="0075049E"/>
    <w:rsid w:val="00752D19"/>
    <w:rsid w:val="007936A9"/>
    <w:rsid w:val="007B1525"/>
    <w:rsid w:val="007C665E"/>
    <w:rsid w:val="007D3BE5"/>
    <w:rsid w:val="007E1C6F"/>
    <w:rsid w:val="007E7D36"/>
    <w:rsid w:val="00812DB2"/>
    <w:rsid w:val="00824CEF"/>
    <w:rsid w:val="008445BA"/>
    <w:rsid w:val="00864D27"/>
    <w:rsid w:val="008843F7"/>
    <w:rsid w:val="0088601F"/>
    <w:rsid w:val="00890B09"/>
    <w:rsid w:val="00894A55"/>
    <w:rsid w:val="00895564"/>
    <w:rsid w:val="00897520"/>
    <w:rsid w:val="008A57B6"/>
    <w:rsid w:val="008B010B"/>
    <w:rsid w:val="008B3058"/>
    <w:rsid w:val="008D07FC"/>
    <w:rsid w:val="0093645C"/>
    <w:rsid w:val="00937923"/>
    <w:rsid w:val="00950016"/>
    <w:rsid w:val="009518BA"/>
    <w:rsid w:val="00952787"/>
    <w:rsid w:val="009652AB"/>
    <w:rsid w:val="00974A46"/>
    <w:rsid w:val="00975E94"/>
    <w:rsid w:val="00994438"/>
    <w:rsid w:val="009C73F2"/>
    <w:rsid w:val="009D4942"/>
    <w:rsid w:val="009F4FE0"/>
    <w:rsid w:val="00A47255"/>
    <w:rsid w:val="00A50932"/>
    <w:rsid w:val="00A76704"/>
    <w:rsid w:val="00A866C4"/>
    <w:rsid w:val="00A972D9"/>
    <w:rsid w:val="00AA05CA"/>
    <w:rsid w:val="00AC26F2"/>
    <w:rsid w:val="00AC29C4"/>
    <w:rsid w:val="00AE20C3"/>
    <w:rsid w:val="00AF3DFA"/>
    <w:rsid w:val="00B12390"/>
    <w:rsid w:val="00B14FE5"/>
    <w:rsid w:val="00B251B9"/>
    <w:rsid w:val="00B25D97"/>
    <w:rsid w:val="00B50C11"/>
    <w:rsid w:val="00B550C6"/>
    <w:rsid w:val="00B759C9"/>
    <w:rsid w:val="00B81699"/>
    <w:rsid w:val="00B94CD3"/>
    <w:rsid w:val="00BF4439"/>
    <w:rsid w:val="00C156FA"/>
    <w:rsid w:val="00C24854"/>
    <w:rsid w:val="00C626C3"/>
    <w:rsid w:val="00C76DE3"/>
    <w:rsid w:val="00C837C6"/>
    <w:rsid w:val="00C94B66"/>
    <w:rsid w:val="00CA0235"/>
    <w:rsid w:val="00CC2CB8"/>
    <w:rsid w:val="00CC5E8D"/>
    <w:rsid w:val="00CD329D"/>
    <w:rsid w:val="00CF559D"/>
    <w:rsid w:val="00D06027"/>
    <w:rsid w:val="00D075C3"/>
    <w:rsid w:val="00D21269"/>
    <w:rsid w:val="00D47460"/>
    <w:rsid w:val="00D66BFF"/>
    <w:rsid w:val="00D732C2"/>
    <w:rsid w:val="00D85975"/>
    <w:rsid w:val="00D864E8"/>
    <w:rsid w:val="00D9355A"/>
    <w:rsid w:val="00DB614D"/>
    <w:rsid w:val="00DD2A54"/>
    <w:rsid w:val="00DD2E49"/>
    <w:rsid w:val="00E038D2"/>
    <w:rsid w:val="00E07F18"/>
    <w:rsid w:val="00E26523"/>
    <w:rsid w:val="00E3065D"/>
    <w:rsid w:val="00E37C18"/>
    <w:rsid w:val="00E460DC"/>
    <w:rsid w:val="00E76866"/>
    <w:rsid w:val="00E8469D"/>
    <w:rsid w:val="00EA7D03"/>
    <w:rsid w:val="00EC4DF1"/>
    <w:rsid w:val="00ED1EFD"/>
    <w:rsid w:val="00ED2EF7"/>
    <w:rsid w:val="00EE201D"/>
    <w:rsid w:val="00EE4EC4"/>
    <w:rsid w:val="00EF092C"/>
    <w:rsid w:val="00F02AAB"/>
    <w:rsid w:val="00F05731"/>
    <w:rsid w:val="00F20BA4"/>
    <w:rsid w:val="00F2536A"/>
    <w:rsid w:val="00F2793F"/>
    <w:rsid w:val="00F40F96"/>
    <w:rsid w:val="00F4430E"/>
    <w:rsid w:val="00F523DC"/>
    <w:rsid w:val="00F75146"/>
    <w:rsid w:val="00F82393"/>
    <w:rsid w:val="00FA6E82"/>
    <w:rsid w:val="00FC53B5"/>
    <w:rsid w:val="00FC7416"/>
    <w:rsid w:val="00FD337A"/>
    <w:rsid w:val="00FD363D"/>
    <w:rsid w:val="00FD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92B84"/>
    <w:rPr>
      <w:color w:val="0000FF"/>
      <w:u w:val="single"/>
    </w:rPr>
  </w:style>
  <w:style w:type="paragraph" w:styleId="NormalWeb">
    <w:name w:val="Normal (Web)"/>
    <w:basedOn w:val="Normal"/>
    <w:rsid w:val="00492B84"/>
    <w:pPr>
      <w:spacing w:before="100" w:beforeAutospacing="1" w:after="100" w:afterAutospacing="1"/>
    </w:pPr>
    <w:rPr>
      <w:lang w:val="en-GB" w:eastAsia="en-GB"/>
    </w:rPr>
  </w:style>
  <w:style w:type="paragraph" w:customStyle="1" w:styleId="3-NormalYaz">
    <w:name w:val="3-Normal Yazı"/>
    <w:rsid w:val="00492B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table" w:styleId="TabloKlavuzu">
    <w:name w:val="Table Grid"/>
    <w:basedOn w:val="NormalTablo"/>
    <w:uiPriority w:val="59"/>
    <w:rsid w:val="00FD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Girintisi31">
    <w:name w:val="Gövde Metni Girintisi 31"/>
    <w:basedOn w:val="Normal"/>
    <w:rsid w:val="000A0425"/>
    <w:pPr>
      <w:suppressAutoHyphens/>
      <w:spacing w:after="120"/>
      <w:ind w:left="283"/>
    </w:pPr>
    <w:rPr>
      <w:rFonts w:ascii="Batang" w:eastAsia="Batang" w:hAnsi="Batang" w:cs="Batang"/>
      <w:sz w:val="16"/>
      <w:szCs w:val="16"/>
      <w:lang w:val="tr-TR" w:eastAsia="zh-CN"/>
    </w:rPr>
  </w:style>
  <w:style w:type="paragraph" w:styleId="stbilgi">
    <w:name w:val="header"/>
    <w:basedOn w:val="Normal"/>
    <w:link w:val="stbilgiChar"/>
    <w:uiPriority w:val="99"/>
    <w:unhideWhenUsed/>
    <w:rsid w:val="00ED2EF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E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D2EF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E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D2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FC53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7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1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bdil.ankar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bdil.ankar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raz@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YABDİL</dc:creator>
  <cp:lastModifiedBy>kullanicii</cp:lastModifiedBy>
  <cp:revision>2</cp:revision>
  <cp:lastPrinted>2016-07-13T13:49:00Z</cp:lastPrinted>
  <dcterms:created xsi:type="dcterms:W3CDTF">2016-12-30T09:18:00Z</dcterms:created>
  <dcterms:modified xsi:type="dcterms:W3CDTF">2016-12-30T09:18:00Z</dcterms:modified>
</cp:coreProperties>
</file>